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32" w:rsidRDefault="00A13C32" w:rsidP="00A13C32">
      <w:pPr>
        <w:tabs>
          <w:tab w:val="left" w:pos="4678"/>
          <w:tab w:val="left" w:pos="5245"/>
          <w:tab w:val="left" w:pos="5387"/>
        </w:tabs>
        <w:suppressAutoHyphens/>
        <w:jc w:val="center"/>
        <w:rPr>
          <w:rFonts w:eastAsia="SimSun"/>
          <w:color w:val="2D2D2D"/>
          <w:sz w:val="28"/>
          <w:szCs w:val="28"/>
          <w:lang w:eastAsia="en-US"/>
        </w:rPr>
      </w:pPr>
      <w:r w:rsidRPr="00A13C32">
        <w:rPr>
          <w:rFonts w:eastAsia="SimSun"/>
          <w:noProof/>
          <w:sz w:val="28"/>
          <w:szCs w:val="28"/>
        </w:rPr>
        <w:drawing>
          <wp:inline distT="0" distB="0" distL="0" distR="0" wp14:anchorId="578102C2" wp14:editId="0B53B202">
            <wp:extent cx="406622" cy="468000"/>
            <wp:effectExtent l="0" t="0" r="0" b="8255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22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71" w:rsidRPr="000D21B6" w:rsidRDefault="000D21B6" w:rsidP="000D21B6">
      <w:pPr>
        <w:tabs>
          <w:tab w:val="left" w:pos="4678"/>
          <w:tab w:val="left" w:pos="7350"/>
        </w:tabs>
        <w:suppressAutoHyphens/>
        <w:rPr>
          <w:rFonts w:eastAsia="SimSun"/>
          <w:b/>
          <w:color w:val="2D2D2D"/>
          <w:sz w:val="28"/>
          <w:szCs w:val="28"/>
          <w:lang w:eastAsia="en-US"/>
        </w:rPr>
      </w:pPr>
      <w:r>
        <w:rPr>
          <w:rFonts w:eastAsia="SimSun"/>
          <w:color w:val="2D2D2D"/>
          <w:sz w:val="28"/>
          <w:szCs w:val="28"/>
          <w:lang w:eastAsia="en-US"/>
        </w:rPr>
        <w:tab/>
      </w:r>
      <w:r>
        <w:rPr>
          <w:rFonts w:eastAsia="SimSun"/>
          <w:color w:val="2D2D2D"/>
          <w:sz w:val="28"/>
          <w:szCs w:val="28"/>
          <w:lang w:eastAsia="en-US"/>
        </w:rPr>
        <w:tab/>
        <w:t xml:space="preserve">         </w:t>
      </w:r>
    </w:p>
    <w:p w:rsidR="00A13C32" w:rsidRPr="00FC7071" w:rsidRDefault="00A13C32" w:rsidP="00A13C32">
      <w:pPr>
        <w:tabs>
          <w:tab w:val="left" w:pos="4678"/>
          <w:tab w:val="left" w:pos="5245"/>
          <w:tab w:val="left" w:pos="5387"/>
        </w:tabs>
        <w:suppressAutoHyphens/>
        <w:jc w:val="center"/>
        <w:rPr>
          <w:rFonts w:eastAsia="SimSun"/>
          <w:b/>
          <w:lang w:eastAsia="en-US"/>
        </w:rPr>
      </w:pPr>
      <w:r w:rsidRPr="00FC7071">
        <w:rPr>
          <w:rFonts w:eastAsia="SimSun"/>
          <w:b/>
          <w:lang w:eastAsia="en-US"/>
        </w:rPr>
        <w:t>СОВЕТ ДЕПУТАТОВ</w:t>
      </w:r>
    </w:p>
    <w:p w:rsidR="00A13C32" w:rsidRPr="00FC7071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lang w:eastAsia="en-US"/>
        </w:rPr>
      </w:pPr>
      <w:r w:rsidRPr="00FC7071">
        <w:rPr>
          <w:rFonts w:eastAsia="SimSun"/>
          <w:b/>
          <w:lang w:eastAsia="en-US"/>
        </w:rPr>
        <w:t xml:space="preserve"> ПУТИЛОВСКОГО СЕЛЬСКОГО ПОСЕЛЕНИЯ</w:t>
      </w:r>
    </w:p>
    <w:p w:rsidR="00A13C32" w:rsidRPr="00FC7071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lang w:eastAsia="en-US"/>
        </w:rPr>
      </w:pPr>
      <w:r w:rsidRPr="00FC7071">
        <w:rPr>
          <w:rFonts w:eastAsia="SimSun"/>
          <w:b/>
          <w:lang w:eastAsia="en-US"/>
        </w:rPr>
        <w:t>КИРОВСКОГО МУНИЦИПАЛЬНОГО РАЙОНА</w:t>
      </w:r>
    </w:p>
    <w:p w:rsidR="00A13C32" w:rsidRPr="00FC7071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lang w:eastAsia="en-US"/>
        </w:rPr>
      </w:pPr>
      <w:r w:rsidRPr="00FC7071">
        <w:rPr>
          <w:rFonts w:eastAsia="SimSun"/>
          <w:b/>
          <w:lang w:eastAsia="en-US"/>
        </w:rPr>
        <w:t>ЛЕНИНГРАДСКОЙ ОБЛАСТИ</w:t>
      </w:r>
    </w:p>
    <w:p w:rsidR="00A13C32" w:rsidRPr="00FC7071" w:rsidRDefault="00606C6E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lang w:eastAsia="en-US"/>
        </w:rPr>
      </w:pPr>
      <w:r w:rsidRPr="00FC7071">
        <w:rPr>
          <w:rFonts w:eastAsia="SimSun"/>
          <w:b/>
          <w:lang w:eastAsia="en-US"/>
        </w:rPr>
        <w:t>Пятый</w:t>
      </w:r>
      <w:r w:rsidR="00A13C32" w:rsidRPr="00FC7071">
        <w:rPr>
          <w:rFonts w:eastAsia="SimSun"/>
          <w:b/>
          <w:lang w:eastAsia="en-US"/>
        </w:rPr>
        <w:t xml:space="preserve"> созыв</w:t>
      </w:r>
    </w:p>
    <w:p w:rsidR="00A13C32" w:rsidRPr="00A13C32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sz w:val="16"/>
          <w:szCs w:val="16"/>
          <w:lang w:eastAsia="en-US"/>
        </w:rPr>
      </w:pPr>
    </w:p>
    <w:p w:rsidR="00A13C32" w:rsidRPr="00A13C32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sz w:val="32"/>
          <w:szCs w:val="32"/>
          <w:lang w:eastAsia="en-US"/>
        </w:rPr>
      </w:pPr>
      <w:r w:rsidRPr="00A13C32">
        <w:rPr>
          <w:rFonts w:eastAsia="SimSun"/>
          <w:b/>
          <w:sz w:val="32"/>
          <w:szCs w:val="32"/>
          <w:lang w:eastAsia="en-US"/>
        </w:rPr>
        <w:t>РЕШЕНИЕ</w:t>
      </w:r>
    </w:p>
    <w:p w:rsidR="00A13C32" w:rsidRPr="00A13C32" w:rsidRDefault="00A13C32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sz w:val="32"/>
          <w:szCs w:val="32"/>
          <w:lang w:eastAsia="en-US"/>
        </w:rPr>
      </w:pPr>
    </w:p>
    <w:p w:rsidR="00A13C32" w:rsidRPr="00A13C32" w:rsidRDefault="00606C6E" w:rsidP="00A13C32">
      <w:pPr>
        <w:widowControl w:val="0"/>
        <w:suppressAutoHyphens/>
        <w:autoSpaceDE w:val="0"/>
        <w:autoSpaceDN w:val="0"/>
        <w:adjustRightInd w:val="0"/>
        <w:jc w:val="center"/>
        <w:rPr>
          <w:rFonts w:eastAsia="SimSun"/>
          <w:b/>
          <w:lang w:eastAsia="en-US"/>
        </w:rPr>
      </w:pPr>
      <w:r>
        <w:rPr>
          <w:rFonts w:eastAsia="SimSun"/>
          <w:b/>
          <w:lang w:eastAsia="en-US"/>
        </w:rPr>
        <w:t xml:space="preserve">от </w:t>
      </w:r>
      <w:r w:rsidR="00FC7071">
        <w:rPr>
          <w:rFonts w:eastAsia="SimSun"/>
          <w:b/>
          <w:lang w:eastAsia="en-US"/>
        </w:rPr>
        <w:t xml:space="preserve">25 </w:t>
      </w:r>
      <w:r w:rsidR="00D03F9D">
        <w:rPr>
          <w:rFonts w:eastAsia="SimSun"/>
          <w:b/>
          <w:lang w:eastAsia="en-US"/>
        </w:rPr>
        <w:t>ноября</w:t>
      </w:r>
      <w:r w:rsidR="000D21B6">
        <w:rPr>
          <w:rFonts w:eastAsia="SimSun"/>
          <w:b/>
          <w:lang w:eastAsia="en-US"/>
        </w:rPr>
        <w:t xml:space="preserve"> 2025 года № </w:t>
      </w:r>
      <w:r w:rsidR="000A7AB3">
        <w:rPr>
          <w:rFonts w:eastAsia="SimSun"/>
          <w:b/>
          <w:lang w:eastAsia="en-US"/>
        </w:rPr>
        <w:t>23</w:t>
      </w:r>
    </w:p>
    <w:p w:rsidR="00D2216E" w:rsidRPr="002B565D" w:rsidRDefault="00D2216E" w:rsidP="00D2216E">
      <w:pPr>
        <w:jc w:val="center"/>
      </w:pPr>
    </w:p>
    <w:p w:rsidR="006A409D" w:rsidRPr="00A13C32" w:rsidRDefault="00D2216E" w:rsidP="00D2216E">
      <w:pPr>
        <w:jc w:val="center"/>
        <w:rPr>
          <w:b/>
        </w:rPr>
      </w:pPr>
      <w:r w:rsidRPr="002B565D">
        <w:tab/>
      </w:r>
      <w:proofErr w:type="gramStart"/>
      <w:r w:rsidRPr="00A13C32">
        <w:rPr>
          <w:b/>
        </w:rPr>
        <w:t>Об установлении порогового значения размера дохода, приходящегося  на каждого члена семьи (одиноко проживающего гражданина)</w:t>
      </w:r>
      <w:r w:rsidR="007702FC" w:rsidRPr="00A13C32">
        <w:rPr>
          <w:b/>
        </w:rPr>
        <w:t>,</w:t>
      </w:r>
      <w:r w:rsidRPr="00A13C32">
        <w:rPr>
          <w:b/>
        </w:rPr>
        <w:t xml:space="preserve"> и стоимости имущества, находящегося в собственности членов семьи (одиноко проживающего гражданина) и подлежащего налогообложению,  для  признания граждан малоимущими в целях постановки на учёт и предоставления малоимущим гражданам, признанным  нуждающимися в жилых помещениях,  жилых помещений муниципального жилищного фонда по договорам социального найма  </w:t>
      </w:r>
      <w:proofErr w:type="gramEnd"/>
    </w:p>
    <w:p w:rsidR="00D2216E" w:rsidRPr="00A13C32" w:rsidRDefault="00D2216E" w:rsidP="00D2216E">
      <w:pPr>
        <w:jc w:val="center"/>
        <w:rPr>
          <w:b/>
        </w:rPr>
      </w:pPr>
      <w:r w:rsidRPr="00A13C32">
        <w:rPr>
          <w:b/>
        </w:rPr>
        <w:t>на территории Пут</w:t>
      </w:r>
      <w:r w:rsidR="00D761A2" w:rsidRPr="00A13C32">
        <w:rPr>
          <w:b/>
        </w:rPr>
        <w:t>иловско</w:t>
      </w:r>
      <w:r w:rsidR="00A13C32">
        <w:rPr>
          <w:b/>
        </w:rPr>
        <w:t>го</w:t>
      </w:r>
      <w:r w:rsidR="00D761A2" w:rsidRPr="00A13C32">
        <w:rPr>
          <w:b/>
        </w:rPr>
        <w:t xml:space="preserve"> сельско</w:t>
      </w:r>
      <w:r w:rsidR="00A13C32">
        <w:rPr>
          <w:b/>
        </w:rPr>
        <w:t>го</w:t>
      </w:r>
      <w:r w:rsidR="00D761A2" w:rsidRPr="00A13C32">
        <w:rPr>
          <w:b/>
        </w:rPr>
        <w:t xml:space="preserve"> поселени</w:t>
      </w:r>
      <w:r w:rsidR="00A13C32">
        <w:rPr>
          <w:b/>
        </w:rPr>
        <w:t>я</w:t>
      </w:r>
      <w:r w:rsidR="00D761A2" w:rsidRPr="00A13C32">
        <w:rPr>
          <w:b/>
        </w:rPr>
        <w:t xml:space="preserve"> </w:t>
      </w:r>
      <w:r w:rsidR="00B47D4D" w:rsidRPr="00A13C32">
        <w:rPr>
          <w:b/>
        </w:rPr>
        <w:t>на</w:t>
      </w:r>
      <w:r w:rsidR="00D761A2" w:rsidRPr="00A13C32">
        <w:rPr>
          <w:b/>
        </w:rPr>
        <w:t xml:space="preserve"> </w:t>
      </w:r>
      <w:r w:rsidR="00124E56" w:rsidRPr="00A13C32">
        <w:rPr>
          <w:b/>
        </w:rPr>
        <w:t>202</w:t>
      </w:r>
      <w:r w:rsidR="0021264E">
        <w:rPr>
          <w:b/>
        </w:rPr>
        <w:t>6</w:t>
      </w:r>
      <w:r w:rsidR="00124E56" w:rsidRPr="00A13C32">
        <w:rPr>
          <w:b/>
        </w:rPr>
        <w:t xml:space="preserve"> год</w:t>
      </w:r>
    </w:p>
    <w:p w:rsidR="00D2216E" w:rsidRDefault="00D2216E" w:rsidP="00D2216E">
      <w:pPr>
        <w:jc w:val="center"/>
        <w:rPr>
          <w:sz w:val="20"/>
          <w:szCs w:val="20"/>
        </w:rPr>
      </w:pPr>
    </w:p>
    <w:p w:rsidR="00A13C32" w:rsidRPr="00FC7071" w:rsidRDefault="00D2216E" w:rsidP="001A597D">
      <w:pPr>
        <w:jc w:val="both"/>
        <w:rPr>
          <w:bCs/>
          <w:sz w:val="26"/>
          <w:szCs w:val="26"/>
        </w:rPr>
      </w:pPr>
      <w:r>
        <w:rPr>
          <w:sz w:val="20"/>
          <w:szCs w:val="20"/>
        </w:rPr>
        <w:tab/>
      </w:r>
      <w:r w:rsidRPr="00FC7071">
        <w:rPr>
          <w:sz w:val="26"/>
          <w:szCs w:val="26"/>
        </w:rPr>
        <w:t xml:space="preserve">На основании пункта 2 </w:t>
      </w:r>
      <w:r w:rsidR="00944141" w:rsidRPr="00FC7071">
        <w:rPr>
          <w:sz w:val="26"/>
          <w:szCs w:val="26"/>
        </w:rPr>
        <w:t>части</w:t>
      </w:r>
      <w:r w:rsidRPr="00FC7071">
        <w:rPr>
          <w:sz w:val="26"/>
          <w:szCs w:val="26"/>
        </w:rPr>
        <w:t xml:space="preserve"> 1 статьи 14 и </w:t>
      </w:r>
      <w:r w:rsidR="00944141" w:rsidRPr="00FC7071">
        <w:rPr>
          <w:sz w:val="26"/>
          <w:szCs w:val="26"/>
        </w:rPr>
        <w:t>части</w:t>
      </w:r>
      <w:r w:rsidRPr="00FC7071">
        <w:rPr>
          <w:sz w:val="26"/>
          <w:szCs w:val="26"/>
        </w:rPr>
        <w:t xml:space="preserve"> 2 статьи 49 Жилищного </w:t>
      </w:r>
      <w:proofErr w:type="gramStart"/>
      <w:r w:rsidRPr="00FC7071">
        <w:rPr>
          <w:sz w:val="26"/>
          <w:szCs w:val="26"/>
        </w:rPr>
        <w:t xml:space="preserve">Кодекса Российской Федерации, в целях реализации областного закона </w:t>
      </w:r>
      <w:r w:rsidR="007702FC" w:rsidRPr="00FC7071">
        <w:rPr>
          <w:sz w:val="26"/>
          <w:szCs w:val="26"/>
        </w:rPr>
        <w:t>от 26.10.</w:t>
      </w:r>
      <w:r w:rsidR="00D761A2" w:rsidRPr="00FC7071">
        <w:rPr>
          <w:sz w:val="26"/>
          <w:szCs w:val="26"/>
        </w:rPr>
        <w:t>2005 №</w:t>
      </w:r>
      <w:r w:rsidR="007702FC" w:rsidRPr="00FC7071">
        <w:rPr>
          <w:sz w:val="26"/>
          <w:szCs w:val="26"/>
        </w:rPr>
        <w:t xml:space="preserve">89-ОЗ </w:t>
      </w:r>
      <w:r w:rsidR="00393073" w:rsidRPr="00FC7071">
        <w:rPr>
          <w:sz w:val="26"/>
          <w:szCs w:val="26"/>
        </w:rPr>
        <w:t>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</w:t>
      </w:r>
      <w:r w:rsidR="001D1B85" w:rsidRPr="00FC7071">
        <w:rPr>
          <w:sz w:val="26"/>
          <w:szCs w:val="26"/>
        </w:rPr>
        <w:t>»</w:t>
      </w:r>
      <w:r w:rsidR="00D761A2" w:rsidRPr="00FC7071">
        <w:rPr>
          <w:sz w:val="26"/>
          <w:szCs w:val="26"/>
        </w:rPr>
        <w:t xml:space="preserve"> </w:t>
      </w:r>
      <w:r w:rsidRPr="00FC7071">
        <w:rPr>
          <w:sz w:val="26"/>
          <w:szCs w:val="26"/>
        </w:rPr>
        <w:t xml:space="preserve">и областного закона </w:t>
      </w:r>
      <w:r w:rsidR="00393073" w:rsidRPr="00FC7071">
        <w:rPr>
          <w:sz w:val="26"/>
          <w:szCs w:val="26"/>
        </w:rPr>
        <w:t xml:space="preserve">от 11.12.2006  №144-ОЗ </w:t>
      </w:r>
      <w:r w:rsidRPr="00FC7071">
        <w:rPr>
          <w:sz w:val="26"/>
          <w:szCs w:val="26"/>
        </w:rPr>
        <w:t>«О внесении изменений в областной закон «О порядке ведения органами местного самоуправления Ленинградской области  учета граждан в качестве нуждающихся в жилых помещениях</w:t>
      </w:r>
      <w:proofErr w:type="gramEnd"/>
      <w:r w:rsidRPr="00FC7071">
        <w:rPr>
          <w:sz w:val="26"/>
          <w:szCs w:val="26"/>
        </w:rPr>
        <w:t xml:space="preserve">, предоставляемых по договорам социального найма», </w:t>
      </w:r>
      <w:r w:rsidR="00056BFA" w:rsidRPr="00FC7071">
        <w:rPr>
          <w:sz w:val="26"/>
          <w:szCs w:val="26"/>
        </w:rPr>
        <w:t xml:space="preserve">постановления администрации </w:t>
      </w:r>
      <w:r w:rsidR="002A2691" w:rsidRPr="00FC7071">
        <w:rPr>
          <w:sz w:val="26"/>
          <w:szCs w:val="26"/>
        </w:rPr>
        <w:t>Путиловского сельского поселения</w:t>
      </w:r>
      <w:r w:rsidR="00056BFA" w:rsidRPr="00FC7071">
        <w:rPr>
          <w:sz w:val="26"/>
          <w:szCs w:val="26"/>
        </w:rPr>
        <w:t xml:space="preserve"> </w:t>
      </w:r>
      <w:r w:rsidR="001A597D" w:rsidRPr="00FC7071">
        <w:rPr>
          <w:sz w:val="26"/>
          <w:szCs w:val="26"/>
        </w:rPr>
        <w:t xml:space="preserve">от </w:t>
      </w:r>
      <w:r w:rsidR="0021264E">
        <w:rPr>
          <w:sz w:val="26"/>
          <w:szCs w:val="26"/>
        </w:rPr>
        <w:t xml:space="preserve">06.03.2025г. № 63 </w:t>
      </w:r>
      <w:r w:rsidR="00F82E71" w:rsidRPr="00FC7071">
        <w:rPr>
          <w:sz w:val="26"/>
          <w:szCs w:val="26"/>
        </w:rPr>
        <w:t>«</w:t>
      </w:r>
      <w:r w:rsidR="001A597D" w:rsidRPr="00FC7071">
        <w:rPr>
          <w:sz w:val="26"/>
          <w:szCs w:val="26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на территории  Путиловского сельского поселения  Кировского муниципального  района Ленинградской области</w:t>
      </w:r>
      <w:r w:rsidR="00F82E71" w:rsidRPr="00FC7071">
        <w:rPr>
          <w:sz w:val="26"/>
          <w:szCs w:val="26"/>
        </w:rPr>
        <w:t>»</w:t>
      </w:r>
      <w:r w:rsidR="00A13C32" w:rsidRPr="00FC7071">
        <w:rPr>
          <w:sz w:val="26"/>
          <w:szCs w:val="26"/>
        </w:rPr>
        <w:t>, совет депутатов решил</w:t>
      </w:r>
      <w:r w:rsidR="00DC122A" w:rsidRPr="00FC7071">
        <w:rPr>
          <w:bCs/>
          <w:sz w:val="26"/>
          <w:szCs w:val="26"/>
        </w:rPr>
        <w:t>:</w:t>
      </w:r>
    </w:p>
    <w:p w:rsidR="00A13C32" w:rsidRPr="00FC7071" w:rsidRDefault="00D2216E" w:rsidP="00D761A2">
      <w:pPr>
        <w:ind w:firstLine="708"/>
        <w:jc w:val="both"/>
        <w:rPr>
          <w:sz w:val="26"/>
          <w:szCs w:val="26"/>
        </w:rPr>
      </w:pPr>
      <w:r w:rsidRPr="00FC7071">
        <w:rPr>
          <w:sz w:val="26"/>
          <w:szCs w:val="26"/>
        </w:rPr>
        <w:t>1.</w:t>
      </w:r>
      <w:r w:rsidR="00744A23" w:rsidRPr="00FC7071">
        <w:rPr>
          <w:sz w:val="26"/>
          <w:szCs w:val="26"/>
        </w:rPr>
        <w:t xml:space="preserve"> </w:t>
      </w:r>
      <w:r w:rsidRPr="00FC7071">
        <w:rPr>
          <w:sz w:val="26"/>
          <w:szCs w:val="26"/>
        </w:rPr>
        <w:t xml:space="preserve">Установить пороговое значение дохода </w:t>
      </w:r>
      <w:r w:rsidR="00E048B4" w:rsidRPr="00FC7071">
        <w:rPr>
          <w:sz w:val="26"/>
          <w:szCs w:val="26"/>
        </w:rPr>
        <w:t xml:space="preserve">на </w:t>
      </w:r>
      <w:r w:rsidR="0021264E">
        <w:rPr>
          <w:sz w:val="26"/>
          <w:szCs w:val="26"/>
        </w:rPr>
        <w:t>2026</w:t>
      </w:r>
      <w:r w:rsidR="00124E56" w:rsidRPr="00FC7071">
        <w:rPr>
          <w:sz w:val="26"/>
          <w:szCs w:val="26"/>
        </w:rPr>
        <w:t xml:space="preserve"> год</w:t>
      </w:r>
      <w:r w:rsidRPr="00FC7071">
        <w:rPr>
          <w:sz w:val="26"/>
          <w:szCs w:val="26"/>
        </w:rPr>
        <w:t xml:space="preserve">, приходящегося на каждого члена семьи или одиноко проживающего гражданина, в размере </w:t>
      </w:r>
      <w:r w:rsidR="00606C6E" w:rsidRPr="00FC7071">
        <w:rPr>
          <w:sz w:val="26"/>
          <w:szCs w:val="26"/>
        </w:rPr>
        <w:t xml:space="preserve"> </w:t>
      </w:r>
      <w:r w:rsidR="00AF6692">
        <w:rPr>
          <w:b/>
          <w:sz w:val="26"/>
          <w:szCs w:val="26"/>
        </w:rPr>
        <w:t>31879</w:t>
      </w:r>
      <w:r w:rsidR="009D4840" w:rsidRPr="00FC7071">
        <w:rPr>
          <w:b/>
          <w:sz w:val="26"/>
          <w:szCs w:val="26"/>
        </w:rPr>
        <w:t xml:space="preserve"> </w:t>
      </w:r>
      <w:r w:rsidR="00AF6692">
        <w:rPr>
          <w:sz w:val="26"/>
          <w:szCs w:val="26"/>
        </w:rPr>
        <w:t>рублей</w:t>
      </w:r>
      <w:r w:rsidRPr="00FC7071">
        <w:rPr>
          <w:sz w:val="26"/>
          <w:szCs w:val="26"/>
        </w:rPr>
        <w:t>.</w:t>
      </w:r>
    </w:p>
    <w:p w:rsidR="00A13C32" w:rsidRPr="00FC7071" w:rsidRDefault="00D2216E" w:rsidP="00124E56">
      <w:pPr>
        <w:ind w:firstLine="708"/>
        <w:jc w:val="both"/>
        <w:rPr>
          <w:sz w:val="26"/>
          <w:szCs w:val="26"/>
        </w:rPr>
      </w:pPr>
      <w:r w:rsidRPr="00FC7071">
        <w:rPr>
          <w:sz w:val="26"/>
          <w:szCs w:val="26"/>
        </w:rPr>
        <w:t>2.Установить пороговое значение стоимости имущества</w:t>
      </w:r>
      <w:r w:rsidRPr="00FC7071">
        <w:rPr>
          <w:b/>
          <w:sz w:val="26"/>
          <w:szCs w:val="26"/>
        </w:rPr>
        <w:t xml:space="preserve"> </w:t>
      </w:r>
      <w:r w:rsidR="00B77B14" w:rsidRPr="00FC7071">
        <w:rPr>
          <w:sz w:val="26"/>
          <w:szCs w:val="26"/>
        </w:rPr>
        <w:t xml:space="preserve">на  </w:t>
      </w:r>
      <w:r w:rsidR="0021264E">
        <w:rPr>
          <w:sz w:val="26"/>
          <w:szCs w:val="26"/>
        </w:rPr>
        <w:t>2026</w:t>
      </w:r>
      <w:r w:rsidR="00124E56" w:rsidRPr="00FC7071">
        <w:rPr>
          <w:sz w:val="26"/>
          <w:szCs w:val="26"/>
        </w:rPr>
        <w:t xml:space="preserve"> год</w:t>
      </w:r>
      <w:r w:rsidRPr="00FC7071">
        <w:rPr>
          <w:sz w:val="26"/>
          <w:szCs w:val="26"/>
        </w:rPr>
        <w:t xml:space="preserve">, находящегося в собственности членов семьи или одиноко проживающего гражданина и подлежащего налогообложению, в размере </w:t>
      </w:r>
      <w:r w:rsidR="0021264E">
        <w:rPr>
          <w:b/>
          <w:sz w:val="26"/>
          <w:szCs w:val="26"/>
        </w:rPr>
        <w:t>2 090 564</w:t>
      </w:r>
      <w:r w:rsidR="009D4840" w:rsidRPr="00FC7071">
        <w:rPr>
          <w:b/>
          <w:sz w:val="26"/>
          <w:szCs w:val="26"/>
        </w:rPr>
        <w:t xml:space="preserve"> </w:t>
      </w:r>
      <w:r w:rsidR="0021264E">
        <w:rPr>
          <w:sz w:val="26"/>
          <w:szCs w:val="26"/>
        </w:rPr>
        <w:t>рубля</w:t>
      </w:r>
      <w:r w:rsidRPr="00FC7071">
        <w:rPr>
          <w:sz w:val="26"/>
          <w:szCs w:val="26"/>
        </w:rPr>
        <w:t>.</w:t>
      </w:r>
    </w:p>
    <w:p w:rsidR="00A13C32" w:rsidRPr="00FC7071" w:rsidRDefault="00C87323" w:rsidP="00C87323">
      <w:pPr>
        <w:ind w:firstLine="708"/>
        <w:jc w:val="both"/>
        <w:rPr>
          <w:sz w:val="26"/>
          <w:szCs w:val="26"/>
        </w:rPr>
      </w:pPr>
      <w:r w:rsidRPr="00FC7071">
        <w:rPr>
          <w:sz w:val="26"/>
          <w:szCs w:val="26"/>
        </w:rPr>
        <w:t xml:space="preserve">3. Настоящее решение подлежит </w:t>
      </w:r>
      <w:r w:rsidR="001A597D" w:rsidRPr="00FC7071">
        <w:rPr>
          <w:sz w:val="26"/>
          <w:szCs w:val="26"/>
        </w:rPr>
        <w:t xml:space="preserve">официальному опубликованию (обнародованию) в газете «Ладога» и на официальном </w:t>
      </w:r>
      <w:r w:rsidR="00A13C32" w:rsidRPr="00FC7071">
        <w:rPr>
          <w:sz w:val="26"/>
          <w:szCs w:val="26"/>
        </w:rPr>
        <w:t xml:space="preserve"> </w:t>
      </w:r>
      <w:r w:rsidR="001A597D" w:rsidRPr="00FC7071">
        <w:rPr>
          <w:sz w:val="26"/>
          <w:szCs w:val="26"/>
        </w:rPr>
        <w:t>сайте</w:t>
      </w:r>
      <w:r w:rsidR="00A13C32" w:rsidRPr="00FC7071">
        <w:rPr>
          <w:sz w:val="26"/>
          <w:szCs w:val="26"/>
        </w:rPr>
        <w:t xml:space="preserve"> поселения.</w:t>
      </w:r>
    </w:p>
    <w:p w:rsidR="00A13C32" w:rsidRPr="00FC7071" w:rsidRDefault="00A13C32" w:rsidP="00C87323">
      <w:pPr>
        <w:ind w:firstLine="708"/>
        <w:jc w:val="both"/>
        <w:rPr>
          <w:sz w:val="26"/>
          <w:szCs w:val="26"/>
        </w:rPr>
      </w:pPr>
      <w:r w:rsidRPr="00FC7071">
        <w:rPr>
          <w:sz w:val="26"/>
          <w:szCs w:val="26"/>
        </w:rPr>
        <w:t xml:space="preserve"> 4. Настоящее решение вступает</w:t>
      </w:r>
      <w:r w:rsidR="00C87323" w:rsidRPr="00FC7071">
        <w:rPr>
          <w:sz w:val="26"/>
          <w:szCs w:val="26"/>
        </w:rPr>
        <w:t xml:space="preserve"> </w:t>
      </w:r>
      <w:r w:rsidR="0021264E">
        <w:rPr>
          <w:sz w:val="26"/>
          <w:szCs w:val="26"/>
        </w:rPr>
        <w:t>в силу с 1 января 2026</w:t>
      </w:r>
      <w:r w:rsidR="001A597D" w:rsidRPr="00FC7071">
        <w:rPr>
          <w:sz w:val="26"/>
          <w:szCs w:val="26"/>
        </w:rPr>
        <w:t xml:space="preserve"> год</w:t>
      </w:r>
      <w:r w:rsidR="0021264E">
        <w:rPr>
          <w:sz w:val="26"/>
          <w:szCs w:val="26"/>
        </w:rPr>
        <w:t>а и действует по 31 декабря 2026</w:t>
      </w:r>
      <w:r w:rsidR="001A597D" w:rsidRPr="00FC7071">
        <w:rPr>
          <w:sz w:val="26"/>
          <w:szCs w:val="26"/>
        </w:rPr>
        <w:t xml:space="preserve"> года</w:t>
      </w:r>
      <w:r w:rsidR="00C87323" w:rsidRPr="00FC7071">
        <w:rPr>
          <w:sz w:val="26"/>
          <w:szCs w:val="26"/>
        </w:rPr>
        <w:t>.</w:t>
      </w:r>
      <w:r w:rsidR="00BE570F" w:rsidRPr="00FC7071">
        <w:rPr>
          <w:sz w:val="26"/>
          <w:szCs w:val="26"/>
        </w:rPr>
        <w:t xml:space="preserve"> </w:t>
      </w:r>
    </w:p>
    <w:p w:rsidR="00C87323" w:rsidRPr="00FC7071" w:rsidRDefault="00A13C32" w:rsidP="00C87323">
      <w:pPr>
        <w:ind w:firstLine="708"/>
        <w:jc w:val="both"/>
        <w:rPr>
          <w:sz w:val="26"/>
          <w:szCs w:val="26"/>
        </w:rPr>
      </w:pPr>
      <w:r w:rsidRPr="00FC7071">
        <w:rPr>
          <w:sz w:val="26"/>
          <w:szCs w:val="26"/>
        </w:rPr>
        <w:t xml:space="preserve">  5</w:t>
      </w:r>
      <w:r w:rsidR="00C87323" w:rsidRPr="00FC7071">
        <w:rPr>
          <w:sz w:val="26"/>
          <w:szCs w:val="26"/>
        </w:rPr>
        <w:t xml:space="preserve">. </w:t>
      </w:r>
      <w:proofErr w:type="gramStart"/>
      <w:r w:rsidR="00C87323" w:rsidRPr="00FC7071">
        <w:rPr>
          <w:sz w:val="26"/>
          <w:szCs w:val="26"/>
        </w:rPr>
        <w:t>Контроль за</w:t>
      </w:r>
      <w:proofErr w:type="gramEnd"/>
      <w:r w:rsidR="00C87323" w:rsidRPr="00FC7071">
        <w:rPr>
          <w:sz w:val="26"/>
          <w:szCs w:val="26"/>
        </w:rPr>
        <w:t xml:space="preserve"> выполнением решения оставляю за собой.</w:t>
      </w:r>
    </w:p>
    <w:p w:rsidR="00BE570F" w:rsidRPr="00FC7071" w:rsidRDefault="00BE570F" w:rsidP="00990013">
      <w:pPr>
        <w:rPr>
          <w:sz w:val="26"/>
          <w:szCs w:val="26"/>
        </w:rPr>
      </w:pPr>
    </w:p>
    <w:p w:rsidR="005679CD" w:rsidRPr="00FC7071" w:rsidRDefault="000A7AB3" w:rsidP="00FC7071">
      <w:pPr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FC7071">
        <w:rPr>
          <w:sz w:val="26"/>
          <w:szCs w:val="26"/>
        </w:rPr>
        <w:t xml:space="preserve">               </w:t>
      </w:r>
      <w:r w:rsidR="00990013" w:rsidRPr="00FC7071">
        <w:rPr>
          <w:sz w:val="26"/>
          <w:szCs w:val="26"/>
        </w:rPr>
        <w:t xml:space="preserve">    </w:t>
      </w:r>
      <w:r w:rsidR="001A597D" w:rsidRPr="00FC7071">
        <w:rPr>
          <w:sz w:val="26"/>
          <w:szCs w:val="26"/>
        </w:rPr>
        <w:t xml:space="preserve">                          </w:t>
      </w:r>
      <w:r w:rsidR="00D03F9D" w:rsidRPr="00FC707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</w:t>
      </w:r>
      <w:r w:rsidR="00D03F9D" w:rsidRPr="00FC7071">
        <w:rPr>
          <w:sz w:val="26"/>
          <w:szCs w:val="26"/>
        </w:rPr>
        <w:t xml:space="preserve"> </w:t>
      </w:r>
      <w:r w:rsidR="001A597D" w:rsidRPr="00FC707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С.М.Комарова</w:t>
      </w:r>
      <w:proofErr w:type="spellEnd"/>
    </w:p>
    <w:p w:rsidR="005679CD" w:rsidRDefault="005679CD" w:rsidP="00D2216E">
      <w:pPr>
        <w:jc w:val="both"/>
        <w:rPr>
          <w:sz w:val="20"/>
          <w:szCs w:val="20"/>
        </w:rPr>
      </w:pPr>
    </w:p>
    <w:p w:rsidR="00727A38" w:rsidRDefault="00D2216E" w:rsidP="00D221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дело, </w:t>
      </w:r>
      <w:r w:rsidR="001D1B85">
        <w:rPr>
          <w:sz w:val="20"/>
          <w:szCs w:val="20"/>
        </w:rPr>
        <w:t xml:space="preserve">прокуратура, </w:t>
      </w:r>
      <w:r>
        <w:rPr>
          <w:sz w:val="20"/>
          <w:szCs w:val="20"/>
        </w:rPr>
        <w:t>ИД «Ладога»</w:t>
      </w:r>
      <w:r w:rsidR="001D1B85">
        <w:rPr>
          <w:sz w:val="20"/>
          <w:szCs w:val="20"/>
        </w:rPr>
        <w:t xml:space="preserve">, </w:t>
      </w:r>
      <w:proofErr w:type="spellStart"/>
      <w:r w:rsidR="001D1B85">
        <w:rPr>
          <w:sz w:val="20"/>
          <w:szCs w:val="20"/>
        </w:rPr>
        <w:t>оф</w:t>
      </w:r>
      <w:proofErr w:type="gramStart"/>
      <w:r w:rsidR="001D1B85">
        <w:rPr>
          <w:sz w:val="20"/>
          <w:szCs w:val="20"/>
        </w:rPr>
        <w:t>.с</w:t>
      </w:r>
      <w:proofErr w:type="gramEnd"/>
      <w:r w:rsidR="001D1B85">
        <w:rPr>
          <w:sz w:val="20"/>
          <w:szCs w:val="20"/>
        </w:rPr>
        <w:t>айт</w:t>
      </w:r>
      <w:proofErr w:type="spellEnd"/>
    </w:p>
    <w:p w:rsidR="009108F4" w:rsidRDefault="00727A38" w:rsidP="00393073">
      <w:pPr>
        <w:ind w:left="5040" w:firstLine="720"/>
        <w:jc w:val="right"/>
      </w:pPr>
      <w:r>
        <w:tab/>
      </w:r>
    </w:p>
    <w:p w:rsidR="00FC7071" w:rsidRDefault="00FC7071" w:rsidP="00BE570F">
      <w:pPr>
        <w:ind w:left="5040" w:firstLine="720"/>
        <w:jc w:val="right"/>
        <w:rPr>
          <w:szCs w:val="28"/>
        </w:rPr>
      </w:pPr>
    </w:p>
    <w:p w:rsidR="0021264E" w:rsidRDefault="0021264E" w:rsidP="00BE570F">
      <w:pPr>
        <w:ind w:left="5040" w:firstLine="720"/>
        <w:jc w:val="right"/>
        <w:rPr>
          <w:szCs w:val="28"/>
        </w:rPr>
      </w:pPr>
    </w:p>
    <w:p w:rsidR="00AF3760" w:rsidRPr="00AF3760" w:rsidRDefault="00AF3760" w:rsidP="00BE570F">
      <w:pPr>
        <w:ind w:left="5040" w:firstLine="720"/>
        <w:jc w:val="right"/>
        <w:rPr>
          <w:szCs w:val="28"/>
        </w:rPr>
      </w:pPr>
      <w:r w:rsidRPr="00AF3760">
        <w:rPr>
          <w:szCs w:val="28"/>
        </w:rPr>
        <w:lastRenderedPageBreak/>
        <w:t xml:space="preserve">ПРИЛОЖЕНИЕ </w:t>
      </w:r>
    </w:p>
    <w:p w:rsidR="00AF3760" w:rsidRPr="00AF3760" w:rsidRDefault="00AF3760" w:rsidP="00BE570F">
      <w:pPr>
        <w:ind w:left="5760"/>
        <w:jc w:val="right"/>
        <w:rPr>
          <w:szCs w:val="28"/>
        </w:rPr>
      </w:pPr>
      <w:r w:rsidRPr="00AF3760">
        <w:rPr>
          <w:szCs w:val="28"/>
        </w:rPr>
        <w:t xml:space="preserve">к решению совета депутатов    </w:t>
      </w:r>
    </w:p>
    <w:p w:rsidR="00AF3760" w:rsidRPr="00AF3760" w:rsidRDefault="001A597D" w:rsidP="00BE570F">
      <w:pPr>
        <w:jc w:val="right"/>
        <w:rPr>
          <w:szCs w:val="28"/>
        </w:rPr>
      </w:pPr>
      <w:r>
        <w:rPr>
          <w:szCs w:val="28"/>
        </w:rPr>
        <w:t>Путиловского сельского</w:t>
      </w:r>
      <w:r w:rsidR="00AF3760" w:rsidRPr="00AF3760">
        <w:rPr>
          <w:szCs w:val="28"/>
        </w:rPr>
        <w:t xml:space="preserve"> поселени</w:t>
      </w:r>
      <w:r>
        <w:rPr>
          <w:szCs w:val="28"/>
        </w:rPr>
        <w:t>я</w:t>
      </w:r>
      <w:r w:rsidR="00AF3760" w:rsidRPr="00AF3760">
        <w:rPr>
          <w:szCs w:val="28"/>
        </w:rPr>
        <w:t xml:space="preserve"> </w:t>
      </w:r>
    </w:p>
    <w:p w:rsidR="00A23C47" w:rsidRDefault="00AF3760" w:rsidP="00BE570F">
      <w:pPr>
        <w:jc w:val="right"/>
        <w:rPr>
          <w:szCs w:val="28"/>
        </w:rPr>
      </w:pPr>
      <w:r w:rsidRPr="00AF3760">
        <w:rPr>
          <w:szCs w:val="28"/>
        </w:rPr>
        <w:t xml:space="preserve">                                                                 </w:t>
      </w:r>
      <w:r w:rsidR="00956FBD">
        <w:rPr>
          <w:szCs w:val="28"/>
        </w:rPr>
        <w:t xml:space="preserve">                            </w:t>
      </w:r>
      <w:r w:rsidR="00F82E71">
        <w:rPr>
          <w:szCs w:val="28"/>
        </w:rPr>
        <w:t xml:space="preserve">       </w:t>
      </w:r>
      <w:r w:rsidR="00316980">
        <w:rPr>
          <w:szCs w:val="28"/>
        </w:rPr>
        <w:t>о</w:t>
      </w:r>
      <w:r w:rsidRPr="00AF3760">
        <w:rPr>
          <w:szCs w:val="28"/>
        </w:rPr>
        <w:t>т</w:t>
      </w:r>
      <w:r w:rsidR="00316980">
        <w:rPr>
          <w:szCs w:val="28"/>
        </w:rPr>
        <w:t xml:space="preserve"> </w:t>
      </w:r>
      <w:r w:rsidR="00FC7071">
        <w:rPr>
          <w:szCs w:val="28"/>
        </w:rPr>
        <w:t xml:space="preserve">25 </w:t>
      </w:r>
      <w:r w:rsidR="00D03F9D">
        <w:rPr>
          <w:szCs w:val="28"/>
        </w:rPr>
        <w:t>ноября</w:t>
      </w:r>
      <w:r w:rsidR="00DC122A">
        <w:rPr>
          <w:szCs w:val="28"/>
        </w:rPr>
        <w:t xml:space="preserve"> </w:t>
      </w:r>
      <w:r w:rsidR="0021264E">
        <w:rPr>
          <w:szCs w:val="28"/>
        </w:rPr>
        <w:t>2025</w:t>
      </w:r>
      <w:r w:rsidR="006C5743">
        <w:rPr>
          <w:szCs w:val="28"/>
        </w:rPr>
        <w:t xml:space="preserve"> года №</w:t>
      </w:r>
      <w:r w:rsidR="0021264E">
        <w:rPr>
          <w:szCs w:val="28"/>
        </w:rPr>
        <w:t xml:space="preserve"> </w:t>
      </w:r>
      <w:r w:rsidR="000A7AB3">
        <w:rPr>
          <w:szCs w:val="28"/>
        </w:rPr>
        <w:t>23</w:t>
      </w:r>
      <w:bookmarkStart w:id="0" w:name="_GoBack"/>
      <w:bookmarkEnd w:id="0"/>
    </w:p>
    <w:p w:rsidR="00AF3760" w:rsidRPr="00AF3760" w:rsidRDefault="00AF3760" w:rsidP="00A23C47">
      <w:pPr>
        <w:rPr>
          <w:szCs w:val="20"/>
        </w:rPr>
      </w:pPr>
      <w:r w:rsidRPr="00AF3760">
        <w:t xml:space="preserve">                                                  </w:t>
      </w:r>
    </w:p>
    <w:p w:rsidR="00AF3760" w:rsidRPr="00AF3760" w:rsidRDefault="00AF3760" w:rsidP="00AF3760">
      <w:pPr>
        <w:jc w:val="center"/>
        <w:rPr>
          <w:b/>
        </w:rPr>
      </w:pPr>
      <w:r w:rsidRPr="00AF3760">
        <w:rPr>
          <w:b/>
        </w:rPr>
        <w:t>Расчет порогового значения размера стоимости имущества, приходящегося на каждого члена семьи или одиноко проживающего гражданина</w:t>
      </w:r>
    </w:p>
    <w:p w:rsidR="00AF3760" w:rsidRPr="00AF3760" w:rsidRDefault="00AF3760" w:rsidP="00AF3760"/>
    <w:p w:rsidR="00AF3760" w:rsidRPr="00AF3760" w:rsidRDefault="00AF3760" w:rsidP="00AF3760">
      <w:r w:rsidRPr="00AF3760">
        <w:t>СИ = НП *РС* СС, где</w:t>
      </w:r>
    </w:p>
    <w:p w:rsidR="00AF3760" w:rsidRPr="00AF3760" w:rsidRDefault="00AF3760" w:rsidP="00AF3760"/>
    <w:p w:rsidR="00AF3760" w:rsidRPr="00AF3760" w:rsidRDefault="00AF3760" w:rsidP="001D53E0">
      <w:pPr>
        <w:jc w:val="both"/>
      </w:pPr>
      <w:r w:rsidRPr="00AF3760"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AF3760" w:rsidRPr="00AF3760" w:rsidRDefault="00AF3760" w:rsidP="001D53E0">
      <w:pPr>
        <w:jc w:val="both"/>
      </w:pPr>
      <w:r w:rsidRPr="00AF3760">
        <w:t xml:space="preserve">НП – норма предоставления площади жилого помещения на одного члена семьи по договору социального найма (14 </w:t>
      </w:r>
      <w:proofErr w:type="spellStart"/>
      <w:r w:rsidRPr="00AF3760">
        <w:t>кв</w:t>
      </w:r>
      <w:proofErr w:type="gramStart"/>
      <w:r w:rsidRPr="00AF3760">
        <w:t>.м</w:t>
      </w:r>
      <w:proofErr w:type="spellEnd"/>
      <w:proofErr w:type="gramEnd"/>
      <w:r w:rsidRPr="00AF3760">
        <w:t>), установленная решением совета депутатов МО Путиловское сельское поселение от 28.06.2011 №18 «Об установлении нормы предоставления площади жилого помещения и учетной нормы площади жилого помещения на территории муниципального образования Путиловское сельское поселение муниципального образования Кировский муниципальный район Ленинградской области»</w:t>
      </w:r>
    </w:p>
    <w:p w:rsidR="00AF3760" w:rsidRPr="00AF3760" w:rsidRDefault="00AF3760" w:rsidP="001D53E0">
      <w:pPr>
        <w:jc w:val="both"/>
      </w:pPr>
      <w:r w:rsidRPr="00AF3760">
        <w:t>РС – размер семьи;</w:t>
      </w:r>
    </w:p>
    <w:p w:rsidR="00945F37" w:rsidRDefault="00AF3760" w:rsidP="00945F37">
      <w:pPr>
        <w:jc w:val="both"/>
      </w:pPr>
      <w:r w:rsidRPr="00AF3760">
        <w:t>СС – средняя рыночная стоимость 1 квадратного метра общей площади жилого помещения по Ленинградской области (норматив стоимости одного квадратного метра общей площади жилья по РФ, определяется уполномоченным Правительством РФ, федеральным</w:t>
      </w:r>
      <w:r w:rsidR="00956FBD">
        <w:t xml:space="preserve"> органом исполнительной власти), </w:t>
      </w:r>
      <w:r w:rsidR="00A4549E">
        <w:t xml:space="preserve">Приказом Минстроя России </w:t>
      </w:r>
      <w:r w:rsidR="00945F37">
        <w:t xml:space="preserve">от </w:t>
      </w:r>
      <w:r w:rsidR="0021264E">
        <w:t>22.09</w:t>
      </w:r>
      <w:r w:rsidR="009D4840">
        <w:t>.</w:t>
      </w:r>
      <w:r w:rsidR="0021264E">
        <w:t>2025 № 563</w:t>
      </w:r>
      <w:r w:rsidR="009D4840" w:rsidRPr="009D4840">
        <w:t>/</w:t>
      </w:r>
      <w:proofErr w:type="spellStart"/>
      <w:proofErr w:type="gramStart"/>
      <w:r w:rsidR="009D4840" w:rsidRPr="009D4840">
        <w:t>пр</w:t>
      </w:r>
      <w:proofErr w:type="spellEnd"/>
      <w:proofErr w:type="gramEnd"/>
      <w:r w:rsidR="009D4840" w:rsidRPr="009D4840">
        <w:t xml:space="preserve"> </w:t>
      </w:r>
      <w:r w:rsidR="00606C6E">
        <w:t xml:space="preserve">                     </w:t>
      </w:r>
      <w:r w:rsidR="00A4549E" w:rsidRPr="00A4549E">
        <w:t>«</w:t>
      </w:r>
      <w:r w:rsidR="009D4840">
        <w:t>О</w:t>
      </w:r>
      <w:r w:rsidR="009D4840">
        <w:rPr>
          <w:rFonts w:eastAsiaTheme="minorHAnsi"/>
          <w:lang w:eastAsia="en-US"/>
        </w:rPr>
        <w:t xml:space="preserve"> показателях средней рыночной стоимости одного квадратного метра общей площади жилого помещения по субъектам Российс</w:t>
      </w:r>
      <w:r w:rsidR="00532CF1">
        <w:rPr>
          <w:rFonts w:eastAsiaTheme="minorHAnsi"/>
          <w:lang w:eastAsia="en-US"/>
        </w:rPr>
        <w:t>к</w:t>
      </w:r>
      <w:r w:rsidR="0021264E">
        <w:rPr>
          <w:rFonts w:eastAsiaTheme="minorHAnsi"/>
          <w:lang w:eastAsia="en-US"/>
        </w:rPr>
        <w:t>ой Федерации на IV квартал 2025</w:t>
      </w:r>
      <w:r w:rsidR="009D4840">
        <w:rPr>
          <w:rFonts w:eastAsiaTheme="minorHAnsi"/>
          <w:lang w:eastAsia="en-US"/>
        </w:rPr>
        <w:t xml:space="preserve"> года</w:t>
      </w:r>
      <w:r w:rsidR="00945F37">
        <w:t>":</w:t>
      </w:r>
    </w:p>
    <w:p w:rsidR="00AF3760" w:rsidRPr="00AF3760" w:rsidRDefault="00AF3760" w:rsidP="00945F37">
      <w:pPr>
        <w:jc w:val="both"/>
      </w:pPr>
    </w:p>
    <w:p w:rsidR="00AF3760" w:rsidRPr="00AF3760" w:rsidRDefault="00AF3760" w:rsidP="00AF3760">
      <w:r w:rsidRPr="00AF3760">
        <w:t xml:space="preserve">СИ = 14 * 1 * </w:t>
      </w:r>
      <w:r w:rsidR="0021264E">
        <w:t>149 326</w:t>
      </w:r>
      <w:r w:rsidR="00990013" w:rsidRPr="00990013">
        <w:t xml:space="preserve"> </w:t>
      </w:r>
      <w:r w:rsidRPr="00AF3760">
        <w:t xml:space="preserve">= </w:t>
      </w:r>
      <w:r w:rsidR="0021264E">
        <w:rPr>
          <w:b/>
          <w:u w:val="single"/>
        </w:rPr>
        <w:t>2 090 564</w:t>
      </w:r>
      <w:r w:rsidRPr="00A02A57">
        <w:rPr>
          <w:b/>
          <w:u w:val="single"/>
        </w:rPr>
        <w:t xml:space="preserve"> руб</w:t>
      </w:r>
      <w:r w:rsidR="00744A23">
        <w:rPr>
          <w:b/>
          <w:u w:val="single"/>
        </w:rPr>
        <w:t>.</w:t>
      </w:r>
    </w:p>
    <w:p w:rsidR="00AF3760" w:rsidRPr="00AF3760" w:rsidRDefault="00AF3760" w:rsidP="00AF3760"/>
    <w:p w:rsidR="00AF3760" w:rsidRPr="00AF3760" w:rsidRDefault="00AF3760" w:rsidP="00AF3760">
      <w:pPr>
        <w:jc w:val="center"/>
        <w:rPr>
          <w:b/>
        </w:rPr>
      </w:pPr>
      <w:r w:rsidRPr="00AF3760">
        <w:rPr>
          <w:b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:rsidR="00AF3760" w:rsidRPr="00AF3760" w:rsidRDefault="00AF3760" w:rsidP="00AF3760"/>
    <w:p w:rsidR="00AF3760" w:rsidRPr="00AF3760" w:rsidRDefault="00AF3760" w:rsidP="001D53E0">
      <w:pPr>
        <w:jc w:val="both"/>
      </w:pPr>
      <w:r w:rsidRPr="00AF3760">
        <w:t xml:space="preserve">ПД = (СИ / </w:t>
      </w:r>
      <w:proofErr w:type="gramStart"/>
      <w:r w:rsidRPr="00AF3760">
        <w:t>ПН</w:t>
      </w:r>
      <w:proofErr w:type="gramEnd"/>
      <w:r w:rsidRPr="00AF3760">
        <w:t>) / РС + ПМ, где</w:t>
      </w:r>
    </w:p>
    <w:p w:rsidR="00AF3760" w:rsidRPr="00AF3760" w:rsidRDefault="00AF3760" w:rsidP="001D53E0">
      <w:pPr>
        <w:jc w:val="both"/>
      </w:pPr>
      <w:r w:rsidRPr="00AF3760">
        <w:t>ПД – порог среднемесячного размера дохода, приходящегося на каждого члена семьи;</w:t>
      </w:r>
    </w:p>
    <w:p w:rsidR="00AF3760" w:rsidRPr="00AF3760" w:rsidRDefault="00AF3760" w:rsidP="001D53E0">
      <w:pPr>
        <w:jc w:val="both"/>
      </w:pPr>
      <w:r w:rsidRPr="00AF3760"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AF3760" w:rsidRPr="00AF3760" w:rsidRDefault="00AF3760" w:rsidP="001D53E0">
      <w:pPr>
        <w:jc w:val="both"/>
      </w:pPr>
      <w:r w:rsidRPr="00AF3760">
        <w:t>РС – размер семьи;</w:t>
      </w:r>
    </w:p>
    <w:p w:rsidR="00AF3760" w:rsidRPr="00AF3760" w:rsidRDefault="00AF3760" w:rsidP="001D53E0">
      <w:pPr>
        <w:jc w:val="both"/>
      </w:pPr>
      <w:proofErr w:type="gramStart"/>
      <w:r w:rsidRPr="00AF3760">
        <w:t>ПН</w:t>
      </w:r>
      <w:proofErr w:type="gramEnd"/>
      <w:r w:rsidRPr="00AF3760"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(180 месяцев);</w:t>
      </w:r>
    </w:p>
    <w:p w:rsidR="00AF3760" w:rsidRPr="00990013" w:rsidRDefault="00AF3760" w:rsidP="00C31B9F">
      <w:pPr>
        <w:jc w:val="both"/>
      </w:pPr>
      <w:r w:rsidRPr="00AF3760">
        <w:t xml:space="preserve">ПМ – прожиточный минимум, установленный </w:t>
      </w:r>
      <w:r w:rsidR="00404F8A" w:rsidRPr="00404F8A">
        <w:t>Постановление</w:t>
      </w:r>
      <w:r w:rsidR="00404F8A">
        <w:t>м</w:t>
      </w:r>
      <w:r w:rsidR="00744A23">
        <w:t xml:space="preserve"> П</w:t>
      </w:r>
      <w:r w:rsidR="00404F8A" w:rsidRPr="00404F8A">
        <w:t xml:space="preserve">равительства </w:t>
      </w:r>
      <w:r w:rsidR="00312B78">
        <w:t>ЛО</w:t>
      </w:r>
      <w:r w:rsidR="0021264E">
        <w:t xml:space="preserve">                    </w:t>
      </w:r>
      <w:r w:rsidR="00404F8A" w:rsidRPr="00404F8A">
        <w:t xml:space="preserve"> </w:t>
      </w:r>
      <w:r w:rsidR="00312B78">
        <w:t>от 07.11</w:t>
      </w:r>
      <w:r w:rsidR="0021264E">
        <w:t>.2025</w:t>
      </w:r>
      <w:r w:rsidR="00532CF1">
        <w:t>г</w:t>
      </w:r>
      <w:r w:rsidR="00312B78">
        <w:t>. № 929</w:t>
      </w:r>
      <w:r w:rsidR="00C31B9F">
        <w:t xml:space="preserve"> </w:t>
      </w:r>
      <w:r w:rsidR="00404F8A" w:rsidRPr="00404F8A">
        <w:t>"</w:t>
      </w:r>
      <w:r w:rsidR="00C31B9F" w:rsidRPr="00C31B9F">
        <w:t xml:space="preserve"> </w:t>
      </w:r>
      <w:r w:rsidR="00C31B9F">
        <w:t>Об установлении величины прожиточного минимума на душу населения и по основным социально-демографическим группам населения</w:t>
      </w:r>
      <w:r w:rsidR="00312B78">
        <w:t xml:space="preserve"> в Ленинградской области на 2026</w:t>
      </w:r>
      <w:r w:rsidR="00C31B9F">
        <w:t xml:space="preserve"> год</w:t>
      </w:r>
      <w:r w:rsidR="00404F8A" w:rsidRPr="00404F8A">
        <w:t>"</w:t>
      </w:r>
      <w:r w:rsidRPr="00AF3760">
        <w:t xml:space="preserve"> (в расчете на душу населения </w:t>
      </w:r>
      <w:r w:rsidR="00312B78">
        <w:rPr>
          <w:b/>
        </w:rPr>
        <w:t>20265</w:t>
      </w:r>
      <w:r w:rsidRPr="00C31B9F">
        <w:rPr>
          <w:b/>
        </w:rPr>
        <w:t xml:space="preserve"> </w:t>
      </w:r>
      <w:r w:rsidR="00744A23" w:rsidRPr="00C31B9F">
        <w:rPr>
          <w:b/>
        </w:rPr>
        <w:t>руб.</w:t>
      </w:r>
      <w:r w:rsidRPr="00C31B9F">
        <w:rPr>
          <w:b/>
        </w:rPr>
        <w:t>).</w:t>
      </w:r>
    </w:p>
    <w:p w:rsidR="00AF3760" w:rsidRPr="00AF3760" w:rsidRDefault="00AF3760" w:rsidP="001D53E0">
      <w:pPr>
        <w:jc w:val="both"/>
      </w:pPr>
    </w:p>
    <w:p w:rsidR="00AF3760" w:rsidRPr="00466B8A" w:rsidRDefault="00AF3760" w:rsidP="001D53E0">
      <w:pPr>
        <w:jc w:val="both"/>
        <w:rPr>
          <w:lang w:val="en-US"/>
        </w:rPr>
      </w:pPr>
      <w:r w:rsidRPr="00AF3760">
        <w:t>ПД = (</w:t>
      </w:r>
      <w:r w:rsidR="002A4CA5">
        <w:t>2 090 564</w:t>
      </w:r>
      <w:r w:rsidRPr="00AF3760">
        <w:t xml:space="preserve">:180): 1 + </w:t>
      </w:r>
      <w:r w:rsidR="00312B78">
        <w:t>20265</w:t>
      </w:r>
      <w:r w:rsidR="00C31B9F" w:rsidRPr="00C31B9F">
        <w:t xml:space="preserve"> </w:t>
      </w:r>
      <w:r w:rsidRPr="00AF3760">
        <w:t xml:space="preserve">= </w:t>
      </w:r>
      <w:r w:rsidR="002A4CA5">
        <w:rPr>
          <w:b/>
          <w:u w:val="single"/>
        </w:rPr>
        <w:t>31879</w:t>
      </w:r>
      <w:r w:rsidR="00744A23">
        <w:rPr>
          <w:b/>
          <w:u w:val="single"/>
        </w:rPr>
        <w:t xml:space="preserve"> руб.</w:t>
      </w:r>
    </w:p>
    <w:sectPr w:rsidR="00AF3760" w:rsidRPr="00466B8A" w:rsidSect="00FC7071">
      <w:headerReference w:type="default" r:id="rId8"/>
      <w:pgSz w:w="11906" w:h="16838"/>
      <w:pgMar w:top="567" w:right="707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73" w:rsidRDefault="00712173" w:rsidP="00B77B14">
      <w:r>
        <w:separator/>
      </w:r>
    </w:p>
  </w:endnote>
  <w:endnote w:type="continuationSeparator" w:id="0">
    <w:p w:rsidR="00712173" w:rsidRDefault="00712173" w:rsidP="00B7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73" w:rsidRDefault="00712173" w:rsidP="00B77B14">
      <w:r>
        <w:separator/>
      </w:r>
    </w:p>
  </w:footnote>
  <w:footnote w:type="continuationSeparator" w:id="0">
    <w:p w:rsidR="00712173" w:rsidRDefault="00712173" w:rsidP="00B77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FA" w:rsidRPr="00956FBD" w:rsidRDefault="00A13C32" w:rsidP="00956FBD">
    <w:pPr>
      <w:pStyle w:val="a6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D5"/>
    <w:rsid w:val="000478CC"/>
    <w:rsid w:val="00056BFA"/>
    <w:rsid w:val="000A7AB3"/>
    <w:rsid w:val="000B6DA8"/>
    <w:rsid w:val="000D21B6"/>
    <w:rsid w:val="00124E56"/>
    <w:rsid w:val="00135229"/>
    <w:rsid w:val="00164265"/>
    <w:rsid w:val="001A597D"/>
    <w:rsid w:val="001B0901"/>
    <w:rsid w:val="001B7BA3"/>
    <w:rsid w:val="001D1B85"/>
    <w:rsid w:val="001D53E0"/>
    <w:rsid w:val="00202F67"/>
    <w:rsid w:val="0021264E"/>
    <w:rsid w:val="002A2691"/>
    <w:rsid w:val="002A4CA5"/>
    <w:rsid w:val="002B3A37"/>
    <w:rsid w:val="002B565D"/>
    <w:rsid w:val="002D12B0"/>
    <w:rsid w:val="00312B78"/>
    <w:rsid w:val="00316980"/>
    <w:rsid w:val="00393073"/>
    <w:rsid w:val="003A0297"/>
    <w:rsid w:val="003A77F1"/>
    <w:rsid w:val="00404F8A"/>
    <w:rsid w:val="004460C5"/>
    <w:rsid w:val="00466B8A"/>
    <w:rsid w:val="00482D99"/>
    <w:rsid w:val="00492760"/>
    <w:rsid w:val="004A1D6E"/>
    <w:rsid w:val="004C69D5"/>
    <w:rsid w:val="004D58B7"/>
    <w:rsid w:val="00522945"/>
    <w:rsid w:val="00532CF1"/>
    <w:rsid w:val="00547158"/>
    <w:rsid w:val="00561280"/>
    <w:rsid w:val="00566215"/>
    <w:rsid w:val="005679CD"/>
    <w:rsid w:val="005A3095"/>
    <w:rsid w:val="00606C6E"/>
    <w:rsid w:val="00652CBC"/>
    <w:rsid w:val="006A409D"/>
    <w:rsid w:val="006A5FC9"/>
    <w:rsid w:val="006C1677"/>
    <w:rsid w:val="006C5743"/>
    <w:rsid w:val="006E33BD"/>
    <w:rsid w:val="00712173"/>
    <w:rsid w:val="00727A38"/>
    <w:rsid w:val="007340A6"/>
    <w:rsid w:val="00744A23"/>
    <w:rsid w:val="007702FC"/>
    <w:rsid w:val="007920DC"/>
    <w:rsid w:val="00793F04"/>
    <w:rsid w:val="007A47F6"/>
    <w:rsid w:val="007F6B54"/>
    <w:rsid w:val="00817436"/>
    <w:rsid w:val="00882800"/>
    <w:rsid w:val="008A1456"/>
    <w:rsid w:val="009108F4"/>
    <w:rsid w:val="0093109F"/>
    <w:rsid w:val="00944141"/>
    <w:rsid w:val="00945F37"/>
    <w:rsid w:val="00956FBD"/>
    <w:rsid w:val="009667B0"/>
    <w:rsid w:val="00990013"/>
    <w:rsid w:val="009D4840"/>
    <w:rsid w:val="009E0FC7"/>
    <w:rsid w:val="00A02A57"/>
    <w:rsid w:val="00A02F6B"/>
    <w:rsid w:val="00A13C32"/>
    <w:rsid w:val="00A23C47"/>
    <w:rsid w:val="00A4549E"/>
    <w:rsid w:val="00A46007"/>
    <w:rsid w:val="00AA0556"/>
    <w:rsid w:val="00AF3760"/>
    <w:rsid w:val="00AF6692"/>
    <w:rsid w:val="00B41C62"/>
    <w:rsid w:val="00B47D4D"/>
    <w:rsid w:val="00B77B14"/>
    <w:rsid w:val="00B837B1"/>
    <w:rsid w:val="00BE570F"/>
    <w:rsid w:val="00C265C8"/>
    <w:rsid w:val="00C31B9F"/>
    <w:rsid w:val="00C87323"/>
    <w:rsid w:val="00CD46CA"/>
    <w:rsid w:val="00CF4D41"/>
    <w:rsid w:val="00D03F9D"/>
    <w:rsid w:val="00D2216E"/>
    <w:rsid w:val="00D22FC7"/>
    <w:rsid w:val="00D56324"/>
    <w:rsid w:val="00D761A2"/>
    <w:rsid w:val="00DB7817"/>
    <w:rsid w:val="00DC122A"/>
    <w:rsid w:val="00E048B4"/>
    <w:rsid w:val="00E20E2E"/>
    <w:rsid w:val="00E27E9E"/>
    <w:rsid w:val="00E3429F"/>
    <w:rsid w:val="00E65AC1"/>
    <w:rsid w:val="00EC7917"/>
    <w:rsid w:val="00EF6F6D"/>
    <w:rsid w:val="00F3483A"/>
    <w:rsid w:val="00F36613"/>
    <w:rsid w:val="00F82E71"/>
    <w:rsid w:val="00FB5348"/>
    <w:rsid w:val="00FC6935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16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47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1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77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7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B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52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16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47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1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77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7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B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52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 </cp:lastModifiedBy>
  <cp:revision>2</cp:revision>
  <cp:lastPrinted>2025-11-26T09:49:00Z</cp:lastPrinted>
  <dcterms:created xsi:type="dcterms:W3CDTF">2025-11-26T09:50:00Z</dcterms:created>
  <dcterms:modified xsi:type="dcterms:W3CDTF">2025-11-26T09:50:00Z</dcterms:modified>
</cp:coreProperties>
</file>