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 преддверии Дня Победы Отделение СФР по Санкт-Петербургу и Ленинградской области перечислило ежегодные выплаты ветеранам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104EF" w:rsidRP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104EF" w:rsidRP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честь 81 годовщины Победы в Великой Отечественной войне 810 ветеранов и инвалидов Великой Отечественной войны, проживающих в регионе, в апреле получили традиционные 10 тысяч рублей праздничных выплат. Средства зачисляются в апреле – с 3 по 21 число, вместе с получаемой пенсией в привычные даты. </w:t>
      </w:r>
    </w:p>
    <w:p w:rsidR="005104EF" w:rsidRP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Согласно указу о ежегодной выплате, ее устанавливают ветеранам, которые во время Великой Отечественной войны несли службу в действующей армии или получили инвалидность в результате ранения, контузии, увечья или заболевания в районах боевых действий. Кроме того, ее назначают тем, кто участвовал в боевых операциях и спецзаданиях в воинских частях, тылу противника или на территориях иностранных государств.</w:t>
      </w:r>
    </w:p>
    <w:p w:rsidR="005104EF" w:rsidRP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«Традиция выплат к 9 Мая сохраняется на протяжении многих лет. Для получения этих выплат не требуется подачи заявки или обращения в клиентские службы </w:t>
      </w:r>
      <w:proofErr w:type="spellStart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Региональное Отделение автоматически оформило и перечислило праздничные выплаты на основании имеющихся данных», – сказал управляющий Отделением СФР по Санкт-Петербургу и Ленинградской области Константин Островский.</w:t>
      </w:r>
    </w:p>
    <w:p w:rsidR="005104EF" w:rsidRP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Если в базе регионального Отделения СФР нет необходимых данных для осуществления выплат, гражданин может подать заявление, </w:t>
      </w:r>
      <w:proofErr w:type="gramStart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предоставив документы</w:t>
      </w:r>
      <w:proofErr w:type="gramEnd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необходимые для подтверждения статуса. В этом случае выплата будет проведена в последующий месяц.</w:t>
      </w:r>
    </w:p>
    <w:p w:rsid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Больше новостей о работе Отделения СФР по СПб и ЛО в группах МАКС: </w:t>
      </w:r>
      <w:proofErr w:type="spellStart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ttps</w:t>
      </w:r>
      <w:proofErr w:type="spellEnd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://web.max.ru/-69256527339677; ВК (https://vk.com/sfr.spb.lenobl);  Одноклассники (</w:t>
      </w:r>
      <w:hyperlink r:id="rId5" w:history="1">
        <w:r w:rsidRPr="00C93920">
          <w:rPr>
            <w:rStyle w:val="a3"/>
            <w:rFonts w:ascii="Times New Roman" w:eastAsia="Arial Unicode MS" w:hAnsi="Times New Roman" w:cs="Times New Roman"/>
            <w:sz w:val="28"/>
            <w:szCs w:val="28"/>
            <w:lang w:eastAsia="ru-RU"/>
          </w:rPr>
          <w:t>https://ok.ru/sfr.spb.lenobl/topics</w:t>
        </w:r>
      </w:hyperlink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);</w:t>
      </w:r>
    </w:p>
    <w:p w:rsidR="005104EF" w:rsidRP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ТГ (https://web.telegram.org/k/#@sfr_spb_lenobl)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5104EF" w:rsidRPr="005104EF" w:rsidRDefault="005104EF" w:rsidP="005104E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Телефон </w:t>
      </w:r>
      <w:proofErr w:type="gramStart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круглосуточного</w:t>
      </w:r>
      <w:proofErr w:type="gramEnd"/>
      <w:r w:rsidRPr="005104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контакт-центра 8 (800) 100-00-01.</w:t>
      </w:r>
    </w:p>
    <w:p w:rsidR="001C79AD" w:rsidRDefault="005104EF" w:rsidP="005104EF">
      <w:pPr>
        <w:spacing w:before="100" w:beforeAutospacing="1" w:after="100" w:afterAutospacing="1" w:line="240" w:lineRule="auto"/>
        <w:jc w:val="right"/>
        <w:outlineLvl w:val="1"/>
      </w:pPr>
      <w:r w:rsidRPr="00510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Отделения СФР по Санкт-Петербургу и Ленинградской области</w:t>
      </w:r>
      <w:bookmarkStart w:id="0" w:name="_GoBack"/>
      <w:bookmarkEnd w:id="0"/>
    </w:p>
    <w:sectPr w:rsidR="001C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EF"/>
    <w:rsid w:val="001C79AD"/>
    <w:rsid w:val="0051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sfr.spb.lenobl/top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2026-04-20T05:57:00Z</dcterms:created>
  <dcterms:modified xsi:type="dcterms:W3CDTF">2026-04-20T06:01:00Z</dcterms:modified>
</cp:coreProperties>
</file>