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14" w:rsidRPr="009561B5" w:rsidRDefault="000D6F14" w:rsidP="000D6F14">
      <w:pPr>
        <w:spacing w:after="0" w:line="240" w:lineRule="auto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659D3507" wp14:editId="5B08461A">
            <wp:simplePos x="0" y="0"/>
            <wp:positionH relativeFrom="column">
              <wp:posOffset>3034665</wp:posOffset>
            </wp:positionH>
            <wp:positionV relativeFrom="paragraph">
              <wp:posOffset>0</wp:posOffset>
            </wp:positionV>
            <wp:extent cx="504825" cy="647700"/>
            <wp:effectExtent l="0" t="0" r="9525" b="0"/>
            <wp:wrapSquare wrapText="bothSides"/>
            <wp:docPr id="6" name="Рисунок 6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1B5">
        <w:rPr>
          <w:rFonts w:ascii="Times New Roman" w:eastAsia="Times New Roman" w:hAnsi="Times New Roman" w:cs="Times New Roman"/>
          <w:sz w:val="29"/>
          <w:szCs w:val="24"/>
          <w:lang w:eastAsia="ru-RU"/>
        </w:rPr>
        <w:br w:type="textWrapping" w:clear="all"/>
      </w:r>
    </w:p>
    <w:p w:rsidR="000D6F14" w:rsidRPr="009561B5" w:rsidRDefault="000D6F14" w:rsidP="000D6F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0D6F14" w:rsidRPr="009561B5" w:rsidRDefault="000D6F14" w:rsidP="000D6F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ПУТИЛОВСКОГО СЕЛЬСКОГО ПОСЕЛЕНИЯ </w:t>
      </w:r>
    </w:p>
    <w:p w:rsidR="000D6F14" w:rsidRPr="009561B5" w:rsidRDefault="000D6F14" w:rsidP="000D6F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МУНИЦИПАЛЬНОГО РАЙОНА</w:t>
      </w:r>
    </w:p>
    <w:p w:rsidR="000D6F14" w:rsidRPr="009561B5" w:rsidRDefault="000D6F14" w:rsidP="000D6F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0D6F14" w:rsidRPr="009561B5" w:rsidRDefault="000D6F14" w:rsidP="000D6F14">
      <w:pPr>
        <w:keepNext/>
        <w:overflowPunct w:val="0"/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0D6F14" w:rsidRPr="009561B5" w:rsidRDefault="000D6F14" w:rsidP="000D6F14">
      <w:pPr>
        <w:keepNext/>
        <w:overflowPunct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9561B5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9561B5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  <w:r w:rsidRPr="009561B5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  </w:t>
      </w:r>
    </w:p>
    <w:p w:rsidR="000D6F14" w:rsidRPr="009561B5" w:rsidRDefault="000D6F14" w:rsidP="000D6F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F14" w:rsidRPr="009561B5" w:rsidRDefault="000D6F14" w:rsidP="000D6F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16 февраля 2026</w:t>
      </w:r>
      <w:r w:rsidRPr="0095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</w:t>
      </w:r>
      <w:r w:rsidR="00E91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41</w:t>
      </w:r>
      <w:r w:rsidRPr="0095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D6F14" w:rsidRPr="009561B5" w:rsidRDefault="000D6F14" w:rsidP="000D6F1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F14" w:rsidRPr="009561B5" w:rsidRDefault="000D6F14" w:rsidP="000D6F14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561B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 утверждении Административного регламента </w:t>
      </w:r>
      <w:r w:rsidRPr="009561B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 предоставлению муниципальной услуги «Заключение, изменение, выдача </w:t>
      </w:r>
      <w:proofErr w:type="gramStart"/>
      <w:r w:rsidRPr="009561B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дубликата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Путиловского сельского поселения</w:t>
      </w:r>
      <w:proofErr w:type="gramEnd"/>
      <w:r w:rsidRPr="009561B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0D6F14" w:rsidRPr="009561B5" w:rsidRDefault="000D6F14" w:rsidP="000D6F14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415D" w:rsidRDefault="000D6F14" w:rsidP="00B941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     постановлением Правительства Российской Федерации от 09.06.2016 №</w:t>
      </w:r>
      <w:r w:rsidR="00B9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>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</w:t>
      </w:r>
      <w:r w:rsidR="00B9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9415D" w:rsidRPr="00B9415D">
        <w:t xml:space="preserve"> </w:t>
      </w:r>
      <w:r w:rsidR="00B9415D" w:rsidRPr="00B94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Постановления Правительства РФ от 28.04.2025</w:t>
      </w:r>
      <w:proofErr w:type="gramEnd"/>
      <w:r w:rsidR="00B9415D" w:rsidRPr="00B9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569 "О внесении изменений в некоторые акты Правительства Российской Федерации" по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постановляет</w:t>
      </w:r>
      <w:r w:rsidR="00B941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D6F14" w:rsidRPr="009561B5" w:rsidRDefault="000D6F14" w:rsidP="00B941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Утвердить административный регламент по предоставлению муниципальной услуги «Заключение, изменение, выдача </w:t>
      </w:r>
      <w:proofErr w:type="gramStart"/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дубликата договора социального найма жилого помещения муниципального жилищного фонда </w:t>
      </w:r>
      <w:r w:rsidR="00462501" w:rsidRP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Путиловского сельского</w:t>
      </w:r>
      <w:proofErr w:type="gramEnd"/>
      <w:r w:rsidR="00462501" w:rsidRP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приложения</w:t>
      </w: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F14" w:rsidRPr="009561B5" w:rsidRDefault="000D6F14" w:rsidP="000D6F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Считать утратившими силу постановление администрации Путиловского сельского поселения от </w:t>
      </w:r>
      <w:r w:rsid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>21.04.2025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«Заключение, изменение, выдача </w:t>
      </w:r>
      <w:proofErr w:type="gramStart"/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 договора социального найма жилого помещения м</w:t>
      </w:r>
      <w:r w:rsid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жилищного фонда </w:t>
      </w:r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Путиловско</w:t>
      </w:r>
      <w:r w:rsid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4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F14" w:rsidRPr="009561B5" w:rsidRDefault="000D6F14" w:rsidP="000D6F14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</w:t>
      </w:r>
      <w:r w:rsidRPr="00956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подлежит официальному опубликованию в газете «Ладога» и размещению в сети «Интернет» на официальном сайте админист</w:t>
      </w:r>
      <w:r w:rsidR="00462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рации по адресу http://putilovo-</w:t>
      </w:r>
      <w:r w:rsidRPr="00956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lenobl.ru.  </w:t>
      </w:r>
    </w:p>
    <w:p w:rsidR="000D6F14" w:rsidRPr="009561B5" w:rsidRDefault="000D6F14" w:rsidP="000D6F1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956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вступает в силу после его официального опубликования (обнародования).</w:t>
      </w:r>
    </w:p>
    <w:p w:rsidR="000D6F14" w:rsidRPr="009561B5" w:rsidRDefault="000D6F14" w:rsidP="000D6F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F14" w:rsidRPr="009561B5" w:rsidRDefault="000D6F14" w:rsidP="000D6F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F14" w:rsidRPr="009561B5" w:rsidRDefault="000D6F14" w:rsidP="000D6F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    Н.А. Пранскунас                          </w:t>
      </w: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1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дело, прокуратура, </w:t>
      </w:r>
      <w:proofErr w:type="spellStart"/>
      <w:r w:rsidRPr="009561B5">
        <w:rPr>
          <w:rFonts w:ascii="Times New Roman" w:eastAsia="Times New Roman" w:hAnsi="Times New Roman" w:cs="Times New Roman"/>
          <w:sz w:val="20"/>
          <w:szCs w:val="20"/>
          <w:lang w:eastAsia="ru-RU"/>
        </w:rPr>
        <w:t>оф</w:t>
      </w:r>
      <w:proofErr w:type="gramStart"/>
      <w:r w:rsidRPr="009561B5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9561B5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</w:t>
      </w:r>
      <w:proofErr w:type="spellEnd"/>
      <w:r w:rsidRPr="009561B5">
        <w:rPr>
          <w:rFonts w:ascii="Times New Roman" w:eastAsia="Times New Roman" w:hAnsi="Times New Roman" w:cs="Times New Roman"/>
          <w:sz w:val="20"/>
          <w:szCs w:val="20"/>
          <w:lang w:eastAsia="ru-RU"/>
        </w:rPr>
        <w:t>, «Ладога»</w:t>
      </w:r>
    </w:p>
    <w:p w:rsidR="000D6F14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Default="000D6F14" w:rsidP="000D6F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14" w:rsidRPr="009561B5" w:rsidRDefault="000D6F14" w:rsidP="00B9415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Утвержден</w:t>
      </w:r>
    </w:p>
    <w:p w:rsidR="000D6F14" w:rsidRPr="009561B5" w:rsidRDefault="000D6F14" w:rsidP="000D6F14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1B5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постановлением администрации </w:t>
      </w:r>
    </w:p>
    <w:p w:rsidR="000D6F14" w:rsidRPr="009561B5" w:rsidRDefault="000D6F14" w:rsidP="000D6F14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1B5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Путиловского сельского поселения </w:t>
      </w:r>
    </w:p>
    <w:p w:rsidR="000D6F14" w:rsidRPr="009561B5" w:rsidRDefault="000D6F14" w:rsidP="000D6F14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от 16 февраля</w:t>
      </w:r>
      <w:r w:rsidRPr="009561B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9561B5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1ADD">
        <w:rPr>
          <w:rFonts w:ascii="Times New Roman" w:eastAsia="Times New Roman" w:hAnsi="Times New Roman" w:cs="Times New Roman"/>
          <w:bCs/>
          <w:sz w:val="24"/>
          <w:szCs w:val="24"/>
        </w:rPr>
        <w:t xml:space="preserve"> 41</w:t>
      </w:r>
      <w:bookmarkStart w:id="0" w:name="_GoBack"/>
      <w:bookmarkEnd w:id="0"/>
    </w:p>
    <w:p w:rsidR="000D6F14" w:rsidRPr="006164B6" w:rsidRDefault="000D6F14" w:rsidP="000D6F14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1B5">
        <w:rPr>
          <w:rFonts w:ascii="Times New Roman" w:eastAsia="Times New Roman" w:hAnsi="Times New Roman" w:cs="Times New Roman"/>
          <w:bCs/>
          <w:sz w:val="24"/>
          <w:szCs w:val="24"/>
        </w:rPr>
        <w:t>( Приложение)</w:t>
      </w:r>
    </w:p>
    <w:p w:rsidR="00CF398B" w:rsidRDefault="00CF398B" w:rsidP="000D6F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D6F14" w:rsidRDefault="000D6F14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Административный регламент </w:t>
      </w:r>
    </w:p>
    <w:p w:rsidR="00CF398B" w:rsidRDefault="000D6F14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предоставлению муниципальной услуги «Заключение, изменение, выдача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 Путиловского сельского поселения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</w:p>
    <w:p w:rsidR="00CF398B" w:rsidRDefault="000D6F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(далее – административный регламент, муниципальная услуга)</w:t>
      </w:r>
    </w:p>
    <w:p w:rsidR="00CF398B" w:rsidRDefault="00CF39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F398B" w:rsidRDefault="000D6F1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CF398B" w:rsidRDefault="00CF398B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CF398B" w:rsidRDefault="000D6F1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CF398B" w:rsidRDefault="000D6F1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CF398B" w:rsidRDefault="000D6F1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предоставляется: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жилого помещения муниципального жилищного фонда, и получившим 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органа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заявитель)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1.2.2. изменение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</w:t>
      </w:r>
      <w:r w:rsidRPr="000D6F14">
        <w:rPr>
          <w:rFonts w:ascii="Times New Roman" w:eastAsia="Calibri" w:hAnsi="Times New Roman" w:cs="Times New Roman"/>
          <w:sz w:val="28"/>
          <w:szCs w:val="28"/>
        </w:rPr>
        <w:t>Путиловского сельского поселения Кировского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го района  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  <w:proofErr w:type="gramEnd"/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 Российской Федерации, постоянно проживающим на территории </w:t>
      </w:r>
      <w:r w:rsidRPr="000D6F14">
        <w:rPr>
          <w:rFonts w:ascii="Times New Roman" w:eastAsia="Calibri" w:hAnsi="Times New Roman" w:cs="Times New Roman"/>
          <w:sz w:val="28"/>
          <w:szCs w:val="28"/>
        </w:rPr>
        <w:t xml:space="preserve">Путиловского сельского поселения Кировского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области, являющимися нанимателями жилых помещений, предоставленных по договору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утерявших/утративших первоначальный договор социального найма жилого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муниципального жилищного фонда (далее – заявитель);</w:t>
      </w:r>
      <w:proofErr w:type="gramEnd"/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1.2.4. заключение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</w:t>
      </w:r>
      <w:r w:rsidRPr="000D6F14">
        <w:rPr>
          <w:rFonts w:ascii="Times New Roman" w:eastAsia="Calibri" w:hAnsi="Times New Roman" w:cs="Times New Roman"/>
          <w:sz w:val="28"/>
          <w:szCs w:val="28"/>
        </w:rPr>
        <w:t xml:space="preserve">Путиловского сельского поселения Кировского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</w:rPr>
        <w:t>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CF398B" w:rsidRDefault="00CF398B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98B" w:rsidRDefault="000D6F1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CF398B" w:rsidRDefault="000D6F1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CF398B" w:rsidRDefault="000D6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CF398B" w:rsidRDefault="000D6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CF398B" w:rsidRDefault="00C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CF398B" w:rsidRDefault="00CF398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398B" w:rsidRDefault="000D6F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CF398B" w:rsidRDefault="00CF39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F398B" w:rsidRDefault="000D6F1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Заключение, изменение, выдача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F398B" w:rsidRDefault="00CF398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CF398B" w:rsidRDefault="000D6F14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</w:t>
      </w:r>
      <w:r w:rsidRPr="000D6F14">
        <w:rPr>
          <w:rFonts w:ascii="Times New Roman" w:eastAsia="Calibri" w:hAnsi="Times New Roman" w:cs="Times New Roman"/>
          <w:sz w:val="28"/>
          <w:szCs w:val="28"/>
          <w:lang w:eastAsia="ru-RU"/>
        </w:rPr>
        <w:t>Путиловского сельского поселения Кировского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Ленинградской области.</w:t>
      </w:r>
    </w:p>
    <w:p w:rsidR="00CF398B" w:rsidRDefault="00CF39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 по услуге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F398B" w:rsidRDefault="00CF39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2.3.2. по услуге 1.2.2: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2.3.3. по услуге 1.2.3: выдача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2.3.5. отказ в предоставлении муниципальной услуги.</w:t>
      </w:r>
    </w:p>
    <w:p w:rsidR="00CF398B" w:rsidRDefault="00CF39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личной явки: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предоставления муниципальной услуги, указанные в пунктах 2.3.3, 2.3.5 может быть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получен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заявителем:</w:t>
      </w:r>
    </w:p>
    <w:p w:rsidR="00CF398B" w:rsidRDefault="000D6F14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CF398B" w:rsidRDefault="000D6F14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CF398B" w:rsidRDefault="000D6F1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CF398B" w:rsidRDefault="00CF39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услуге, предоставляемой в соответствии 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 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аявление подается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заявителем после получения уведомления органа, предоставляющим муниципальную услугу,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CF398B" w:rsidRDefault="00CF39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F398B" w:rsidRDefault="00C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CF398B" w:rsidRDefault="00CF398B" w:rsidP="001839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ЛО» или на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следующий рабочий день (в случае направления документов в нерабочее время, в выходные, праздничные дни);</w:t>
      </w:r>
    </w:p>
    <w:p w:rsidR="00CF398B" w:rsidRDefault="00CF3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CF398B" w:rsidRDefault="00CF3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CF398B" w:rsidRDefault="00C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CF398B" w:rsidRDefault="00CF39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CF398B" w:rsidRDefault="00C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CF398B" w:rsidRDefault="000D6F1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CF398B" w:rsidRDefault="000D6F1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CF398B" w:rsidRDefault="000D6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заверение выписок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не предусмотрена.</w:t>
      </w: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398B" w:rsidRDefault="000D6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CF398B" w:rsidRDefault="000D6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CF398B" w:rsidRDefault="000D6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398B" w:rsidRDefault="00C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д) принятие решения о предоставлении (отказе в предоставлении) муниципальной услуги;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501"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посредством Единого портала и включает в себя вопросы, позволяющие перечень категорий (признаков) заявителя.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CF398B" w:rsidRDefault="00CF398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запрашивает</w:t>
      </w:r>
      <w:proofErr w:type="gram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CF398B" w:rsidRDefault="00CF398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tbl>
      <w:tblPr>
        <w:tblStyle w:val="af7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Выписка сведений об инвалиде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528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528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528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CF398B">
        <w:tc>
          <w:tcPr>
            <w:tcW w:w="5323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</w:tr>
    </w:tbl>
    <w:p w:rsidR="00CF398B" w:rsidRDefault="00C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3.4.2. В случае не</w:t>
      </w:r>
      <w:r w:rsidR="0018391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gramStart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Не</w:t>
      </w:r>
      <w:r w:rsidR="0018391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поступление</w:t>
      </w:r>
      <w:proofErr w:type="gram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CF398B" w:rsidRDefault="00CF398B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0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</w:rPr>
          <w:t>(таблица № 3)</w:t>
        </w:r>
      </w:hyperlink>
    </w:p>
    <w:p w:rsidR="00CF398B" w:rsidRDefault="000D6F1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 даты получения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уполномоченным органом всех сведений, необходимых для принятия решения</w:t>
      </w:r>
    </w:p>
    <w:p w:rsidR="00CF398B" w:rsidRDefault="00CF398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3.7.1. Решение о предоставлении муниципальной услуги в случаях, указанных 1.2.1, 1.2.2, 1.2.4 предоставляется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личной явке: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CF398B" w:rsidRDefault="000D6F14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CF398B" w:rsidRDefault="000D6F14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CF398B" w:rsidRDefault="000D6F1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CF398B" w:rsidRDefault="000D6F1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рассмотрения запроса о предоставлении государственной услуги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CF398B" w:rsidRPr="00462501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501"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CF398B" w:rsidRPr="00462501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501"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CF398B" w:rsidRPr="00462501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501"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501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:rsidR="00CF398B" w:rsidRDefault="00C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391B" w:rsidRDefault="0018391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391B" w:rsidRDefault="0018391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к Административному регламенту по предоставлению государственной услуги _______________________ (наименование услуги)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предоставлении муниципальной услуги,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Перечень условных обозначений и сокращений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Условные сокращения: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Условные обозначения: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з) – представитель заявителя;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 – представляется оригинал документа;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з) Д(1) – количество экземпляров документов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и) К (э) представляется копия документа в электронной форме;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CF398B" w:rsidSect="00B9415D">
          <w:headerReference w:type="default" r:id="rId11"/>
          <w:pgSz w:w="11906" w:h="16838"/>
          <w:pgMar w:top="284" w:right="850" w:bottom="993" w:left="1134" w:header="279" w:footer="0" w:gutter="0"/>
          <w:cols w:space="708"/>
          <w:docGrid w:linePitch="360"/>
        </w:sect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23"/>
        <w:gridCol w:w="3947"/>
        <w:gridCol w:w="2698"/>
        <w:gridCol w:w="2631"/>
        <w:gridCol w:w="2631"/>
        <w:gridCol w:w="2356"/>
      </w:tblGrid>
      <w:tr w:rsidR="00CF398B">
        <w:tc>
          <w:tcPr>
            <w:tcW w:w="523" w:type="dxa"/>
            <w:vMerge w:val="restart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CF398B">
        <w:tc>
          <w:tcPr>
            <w:tcW w:w="523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CF398B" w:rsidRDefault="000D6F1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Получение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CF398B">
        <w:tc>
          <w:tcPr>
            <w:tcW w:w="523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CF398B" w:rsidRDefault="000D6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CF398B">
        <w:tc>
          <w:tcPr>
            <w:tcW w:w="523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187B40">
              <w:rPr>
                <w:rFonts w:ascii="Times New Roman" w:hAnsi="Times New Roman"/>
                <w:sz w:val="20"/>
                <w:szCs w:val="20"/>
              </w:rPr>
              <w:t>Путиловского СП</w:t>
            </w:r>
            <w:r>
              <w:rPr>
                <w:rFonts w:ascii="Times New Roman" w:hAnsi="Times New Roman"/>
                <w:sz w:val="20"/>
                <w:szCs w:val="20"/>
              </w:rPr>
              <w:t>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  <w:proofErr w:type="gramEnd"/>
          </w:p>
        </w:tc>
        <w:tc>
          <w:tcPr>
            <w:tcW w:w="2698" w:type="dxa"/>
            <w:vAlign w:val="center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2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187B40" w:rsidRPr="00187B40">
              <w:rPr>
                <w:rFonts w:ascii="Times New Roman" w:hAnsi="Times New Roman"/>
                <w:sz w:val="20"/>
                <w:szCs w:val="20"/>
              </w:rPr>
              <w:t xml:space="preserve">Путиловского СП </w:t>
            </w:r>
            <w:r>
              <w:rPr>
                <w:rFonts w:ascii="Times New Roman" w:hAnsi="Times New Roman"/>
                <w:sz w:val="20"/>
                <w:szCs w:val="20"/>
              </w:rPr>
              <w:t>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2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187B40" w:rsidRPr="00187B40">
              <w:rPr>
                <w:rFonts w:ascii="Times New Roman" w:hAnsi="Times New Roman"/>
                <w:sz w:val="20"/>
                <w:szCs w:val="20"/>
              </w:rPr>
              <w:t xml:space="preserve">Путиловского СП </w:t>
            </w:r>
            <w:r>
              <w:rPr>
                <w:rFonts w:ascii="Times New Roman" w:hAnsi="Times New Roman"/>
                <w:sz w:val="20"/>
                <w:szCs w:val="20"/>
              </w:rPr>
              <w:t>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  <w:proofErr w:type="gramEnd"/>
          </w:p>
        </w:tc>
        <w:tc>
          <w:tcPr>
            <w:tcW w:w="2698" w:type="dxa"/>
            <w:vAlign w:val="center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631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2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187B40" w:rsidRPr="00187B40">
              <w:rPr>
                <w:rFonts w:ascii="Times New Roman" w:hAnsi="Times New Roman"/>
                <w:sz w:val="20"/>
                <w:szCs w:val="20"/>
              </w:rPr>
              <w:t>Путиловского СП</w:t>
            </w:r>
            <w:r>
              <w:rPr>
                <w:rFonts w:ascii="Times New Roman" w:hAnsi="Times New Roman"/>
                <w:sz w:val="20"/>
                <w:szCs w:val="20"/>
              </w:rPr>
              <w:t>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</w:tr>
      <w:tr w:rsidR="00CF398B">
        <w:tc>
          <w:tcPr>
            <w:tcW w:w="52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187B40" w:rsidRPr="00187B40">
              <w:rPr>
                <w:rFonts w:ascii="Times New Roman" w:hAnsi="Times New Roman"/>
                <w:sz w:val="20"/>
                <w:szCs w:val="20"/>
              </w:rPr>
              <w:t>Путиловского СП</w:t>
            </w:r>
            <w:r>
              <w:rPr>
                <w:rFonts w:ascii="Times New Roman" w:hAnsi="Times New Roman"/>
                <w:sz w:val="20"/>
                <w:szCs w:val="20"/>
              </w:rPr>
              <w:t>, выселяемый из жилого помещения, занимаемое по договору социального найма, в случае, если:</w:t>
            </w:r>
          </w:p>
          <w:p w:rsidR="00CF398B" w:rsidRDefault="000D6F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CF398B" w:rsidRDefault="000D6F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CF398B" w:rsidRDefault="000D6F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CF398B" w:rsidRDefault="000D6F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12" w:tooltip="https://login.consultant.ru/link/?req=doc&amp;base=LAW&amp;n=489041&amp;dst=100132" w:history="1">
              <w:r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:rsidR="00CF398B" w:rsidRDefault="000D6F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3" w:tooltip="https://login.consultant.ru/link/?req=doc&amp;base=LAW&amp;n=507296&amp;dst=100356" w:history="1">
              <w:r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CF398B" w:rsidRDefault="000D6F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4" w:tooltip="https://login.consultant.ru/link/?req=doc&amp;base=LAW&amp;n=479326&amp;dst=100046" w:history="1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2631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2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7" w:type="dxa"/>
          </w:tcPr>
          <w:p w:rsidR="00CF398B" w:rsidRDefault="000D6F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187B40" w:rsidRPr="00187B40">
              <w:rPr>
                <w:rFonts w:ascii="Times New Roman" w:hAnsi="Times New Roman"/>
                <w:sz w:val="20"/>
                <w:szCs w:val="20"/>
              </w:rPr>
              <w:t>Путиловского 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 отношении которого вступило в действие судебное решение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6А</w:t>
            </w:r>
          </w:p>
        </w:tc>
        <w:tc>
          <w:tcPr>
            <w:tcW w:w="2631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2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947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187B40" w:rsidRPr="00187B40">
              <w:rPr>
                <w:rFonts w:ascii="Times New Roman" w:hAnsi="Times New Roman"/>
                <w:sz w:val="20"/>
                <w:szCs w:val="20"/>
              </w:rPr>
              <w:t xml:space="preserve">Путиловского СП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2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187B40" w:rsidRPr="00187B40">
              <w:rPr>
                <w:rFonts w:ascii="Times New Roman" w:hAnsi="Times New Roman"/>
                <w:sz w:val="20"/>
                <w:szCs w:val="20"/>
              </w:rPr>
              <w:t xml:space="preserve">Путиловского СП </w:t>
            </w:r>
            <w:r>
              <w:rPr>
                <w:rFonts w:ascii="Times New Roman" w:hAnsi="Times New Roman"/>
                <w:sz w:val="20"/>
                <w:szCs w:val="20"/>
              </w:rPr>
              <w:t>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2356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52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187B40" w:rsidRPr="00187B40">
              <w:rPr>
                <w:rFonts w:ascii="Times New Roman" w:hAnsi="Times New Roman"/>
                <w:sz w:val="20"/>
                <w:szCs w:val="20"/>
              </w:rPr>
              <w:t xml:space="preserve">Путиловского СП </w:t>
            </w:r>
            <w:r>
              <w:rPr>
                <w:rFonts w:ascii="Times New Roman" w:hAnsi="Times New Roman"/>
                <w:sz w:val="20"/>
                <w:szCs w:val="20"/>
              </w:rPr>
              <w:t>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</w:tbl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CF398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7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CF398B">
        <w:tc>
          <w:tcPr>
            <w:tcW w:w="639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CF398B">
        <w:tc>
          <w:tcPr>
            <w:tcW w:w="10608" w:type="dxa"/>
            <w:gridSpan w:val="5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3А, 5А, 6А,</w:t>
            </w:r>
          </w:p>
        </w:tc>
        <w:tc>
          <w:tcPr>
            <w:tcW w:w="281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281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 Д(1), О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795" w:type="dxa"/>
          </w:tcPr>
          <w:p w:rsidR="00CF398B" w:rsidRDefault="000D6F14" w:rsidP="00187B40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CF398B" w:rsidRDefault="000D6F14" w:rsidP="00187B40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Справки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самозанятые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образования, в связи с отсутствием мест</w:t>
            </w:r>
            <w:proofErr w:type="gramEnd"/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книжка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или) сведения о трудовой деятельности, предусмотренные Трудовым </w:t>
            </w:r>
            <w:hyperlink r:id="rId15" w:tooltip="https://login.consultant.ru/link/?req=doc&amp;base=LAW&amp;n=502701" w:history="1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CF3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CF3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CF398B" w:rsidRDefault="000D6F14" w:rsidP="00187B4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r w:rsidR="00187B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з)</w:t>
            </w:r>
          </w:p>
        </w:tc>
      </w:tr>
      <w:tr w:rsidR="00CF398B">
        <w:tc>
          <w:tcPr>
            <w:tcW w:w="10608" w:type="dxa"/>
            <w:gridSpan w:val="5"/>
          </w:tcPr>
          <w:p w:rsidR="00CF398B" w:rsidRDefault="000D6F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CF398B" w:rsidRDefault="000D6F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получении страхового номера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5А, 6А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rPr>
          <w:trHeight w:val="230"/>
        </w:trPr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государственной информационной системе "Единая централизованная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цифровая платформа в социальной сфере"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запрашиваются на бумажном носителе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из декларации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доходах физических лиц 3-НДФЛ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CF3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279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CF398B" w:rsidRDefault="00CF39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4Г, 5А, 6А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279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8B">
        <w:tc>
          <w:tcPr>
            <w:tcW w:w="639" w:type="dxa"/>
          </w:tcPr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F398B" w:rsidRDefault="000D6F1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2212" w:type="dxa"/>
          </w:tcPr>
          <w:p w:rsidR="00CF398B" w:rsidRDefault="000D6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CF398B" w:rsidRDefault="00CF39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CF398B" w:rsidRDefault="000D6F1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F398B" w:rsidRDefault="000D6F1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6299"/>
        <w:gridCol w:w="3381"/>
      </w:tblGrid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CF398B">
        <w:tc>
          <w:tcPr>
            <w:tcW w:w="10138" w:type="dxa"/>
            <w:gridSpan w:val="3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CF398B" w:rsidRDefault="000D6F1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предоставление муниципальной услуги; </w:t>
            </w:r>
          </w:p>
        </w:tc>
        <w:tc>
          <w:tcPr>
            <w:tcW w:w="338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99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CF398B" w:rsidRDefault="000D6F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CF398B" w:rsidRDefault="000D6F1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CF398B" w:rsidRDefault="000D6F1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CF398B" w:rsidRDefault="000D6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F398B">
        <w:tc>
          <w:tcPr>
            <w:tcW w:w="10138" w:type="dxa"/>
            <w:gridSpan w:val="3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 поступление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ОМСУ ответа на межведомственный запрос; </w:t>
            </w:r>
          </w:p>
        </w:tc>
        <w:tc>
          <w:tcPr>
            <w:tcW w:w="338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F398B">
        <w:tc>
          <w:tcPr>
            <w:tcW w:w="10138" w:type="dxa"/>
            <w:gridSpan w:val="3"/>
          </w:tcPr>
          <w:p w:rsidR="00CF398B" w:rsidRDefault="000D6F14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CF398B" w:rsidRDefault="000D6F14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CF398B" w:rsidRDefault="000D6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</w:tcPr>
          <w:p w:rsidR="00CF398B" w:rsidRDefault="000D6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CF398B" w:rsidRDefault="000D6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CF398B" w:rsidRDefault="000D6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CF398B" w:rsidRDefault="000D6F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CF398B" w:rsidRDefault="000D6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CF398B"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CF398B" w:rsidRDefault="000D6F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CF398B" w:rsidRDefault="000D6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CF398B">
        <w:trPr>
          <w:trHeight w:val="1078"/>
        </w:trPr>
        <w:tc>
          <w:tcPr>
            <w:tcW w:w="458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99" w:type="dxa"/>
          </w:tcPr>
          <w:p w:rsidR="00CF398B" w:rsidRDefault="000D6F14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CF398B" w:rsidRDefault="000D6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CF398B" w:rsidRDefault="00CF39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CF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98B" w:rsidRDefault="000D6F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CF398B" w:rsidRDefault="000D6F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CF398B" w:rsidRDefault="00CF398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CF398B" w:rsidRDefault="000D6F1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F398B" w:rsidRDefault="00CF398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98B" w:rsidRDefault="000D6F14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CF398B" w:rsidRDefault="00CF398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398B" w:rsidRDefault="00CF398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398B" w:rsidRDefault="00CF398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398B" w:rsidRDefault="000D6F14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CF398B" w:rsidRDefault="000D6F14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CF398B" w:rsidRDefault="00CF398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398B" w:rsidRDefault="000D6F14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CF398B" w:rsidRDefault="000D6F14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CF398B" w:rsidRDefault="000D6F14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CF398B" w:rsidRDefault="000D6F14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F398B" w:rsidRDefault="00CF398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398B" w:rsidRDefault="00CF398B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398B" w:rsidRDefault="000D6F14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F398B" w:rsidRDefault="00CF398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договору социального найма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договора социального найма</w:t>
      </w:r>
    </w:p>
    <w:p w:rsidR="00CF398B" w:rsidRDefault="000D6F14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CF398B" w:rsidRDefault="00CF398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8B" w:rsidRDefault="00CF398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98B" w:rsidRDefault="000D6F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0"/>
        <w:gridCol w:w="3447"/>
        <w:gridCol w:w="2883"/>
      </w:tblGrid>
      <w:tr w:rsidR="00CF398B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398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398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F398B" w:rsidRDefault="000D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CF398B" w:rsidRDefault="000D6F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CF398B" w:rsidRDefault="00CF39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0D6F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CF398B" w:rsidRDefault="00CF39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8"/>
        <w:gridCol w:w="3447"/>
        <w:gridCol w:w="2885"/>
      </w:tblGrid>
      <w:tr w:rsidR="00CF398B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398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398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F398B" w:rsidRDefault="000D6F14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CF398B" w:rsidRDefault="000D6F14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1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09" type="#_x0000_t109" style="position:absolute;z-index:251667456;o:allowoverlap:true;o:allowincell:true;mso-position-horizontal-relative:text;margin-left:410.10pt;mso-position-horizontal:absolute;mso-position-vertical-relative:text;margin-top:0.10pt;mso-position-vertical:absolute;width:10.20pt;height:12.6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09" type="#_x0000_t109" style="position:absolute;z-index:251659264;o:allowoverlap:true;o:allowincell:true;mso-position-horizontal-relative:text;margin-left:22.50pt;mso-position-horizontal:absolute;mso-position-vertical-relative:text;margin-top:2.20pt;mso-position-vertical:absolute;width:10.20pt;height:12.6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0" t="0" r="22860" b="11430"/>
                <wp:wrapNone/>
                <wp:docPr id="3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09" type="#_x0000_t109" style="position:absolute;z-index:251661312;o:allowoverlap:true;o:allowincell:true;mso-position-horizontal-relative:text;margin-left:22.50pt;mso-position-horizontal:absolute;mso-position-vertical-relative:text;margin-top:38.20pt;mso-position-vertical:absolute;width:10.20pt;height:12.6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</w:t>
      </w:r>
      <w:proofErr w:type="gramStart"/>
      <w:r>
        <w:rPr>
          <w:rFonts w:ascii="Times New Roman" w:eastAsia="Calibri" w:hAnsi="Times New Roman" w:cs="Times New Roman"/>
          <w:lang w:eastAsia="ru-RU"/>
        </w:rPr>
        <w:t>Я и члены мои семьи признаны нуждающимися в жилом помещении,   малоимущими,  приняты на учет в качестве нуждающихся в жилых помещениях;</w:t>
      </w:r>
      <w:proofErr w:type="gramEnd"/>
    </w:p>
    <w:p w:rsidR="00CF398B" w:rsidRDefault="000D6F14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0" t="0" r="22860" b="11430"/>
                <wp:wrapNone/>
                <wp:docPr id="4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" o:spid="_x0000_s3" o:spt="109" type="#_x0000_t109" style="position:absolute;z-index:251663360;o:allowoverlap:true;o:allowincell:true;mso-position-horizontal-relative:text;margin-left:22.50pt;mso-position-horizontal:absolute;mso-position-vertical-relative:text;margin-top:36.60pt;mso-position-vertical:absolute;width:10.20pt;height:12.6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:rsidR="00CF398B" w:rsidRDefault="000D6F14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:rsidR="00CF398B" w:rsidRDefault="000D6F14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CF398B" w:rsidRDefault="000D6F14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:rsidR="00CF398B" w:rsidRDefault="000D6F14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hyperlink r:id="rId16" w:tooltip="https://login.consultant.ru/link/?req=doc&amp;base=LAW&amp;n=489041&amp;dst=100132" w:history="1">
        <w:proofErr w:type="gramStart"/>
        <w:r>
          <w:rPr>
            <w:rFonts w:ascii="Times New Roman" w:hAnsi="Times New Roman"/>
          </w:rPr>
          <w:t>признан</w:t>
        </w:r>
      </w:hyperlink>
      <w:r>
        <w:rPr>
          <w:rFonts w:ascii="Times New Roman" w:hAnsi="Times New Roman"/>
        </w:rPr>
        <w:t>ным</w:t>
      </w:r>
      <w:proofErr w:type="gramEnd"/>
      <w:r>
        <w:rPr>
          <w:rFonts w:ascii="Times New Roman" w:hAnsi="Times New Roman"/>
        </w:rPr>
        <w:t xml:space="preserve"> непригодным для проживания;</w:t>
      </w:r>
    </w:p>
    <w:p w:rsidR="00CF398B" w:rsidRDefault="000D6F14">
      <w:pPr>
        <w:spacing w:after="0" w:line="240" w:lineRule="auto"/>
        <w:ind w:left="226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7" w:tooltip="https://login.consultant.ru/link/?req=doc&amp;base=LAW&amp;n=507296&amp;dst=100356" w:history="1">
        <w:r>
          <w:rPr>
            <w:rFonts w:ascii="Times New Roman" w:hAnsi="Times New Roman"/>
          </w:rPr>
          <w:t>норму предоставления</w:t>
        </w:r>
      </w:hyperlink>
      <w:r>
        <w:rPr>
          <w:rFonts w:ascii="Times New Roman" w:hAnsi="Times New Roman"/>
        </w:rPr>
        <w:t>;</w:t>
      </w:r>
      <w:proofErr w:type="gramEnd"/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18" w:tooltip="https://login.consultant.ru/link/?req=doc&amp;base=LAW&amp;n=479326&amp;dst=100046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5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" o:spid="_x0000_s4" o:spt="109" type="#_x0000_t109" style="position:absolute;z-index:251665408;o:allowoverlap:true;o:allowincell:true;mso-position-horizontal-relative:text;margin-left:32.70pt;mso-position-horizontal:absolute;mso-position-vertical-relative:text;margin-top:1.10pt;mso-position-vertical:absolute;width:10.20pt;height:12.6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CF398B" w:rsidRDefault="00CF398B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CF398B" w:rsidRDefault="000D6F14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</w:p>
    <w:p w:rsidR="00CF398B" w:rsidRDefault="000D6F14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_________________________________________________________________________________________.</w:t>
      </w:r>
    </w:p>
    <w:p w:rsidR="00CF398B" w:rsidRDefault="000D6F14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1932"/>
        <w:gridCol w:w="1692"/>
      </w:tblGrid>
      <w:tr w:rsidR="00CF398B">
        <w:trPr>
          <w:trHeight w:val="1851"/>
        </w:trPr>
        <w:tc>
          <w:tcPr>
            <w:tcW w:w="1019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2761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 xml:space="preserve">)/ /свидетельства о рождении (номер и дата актовой записи, наименование </w:t>
            </w:r>
            <w:r>
              <w:rPr>
                <w:rFonts w:ascii="Times New Roman" w:hAnsi="Times New Roman"/>
              </w:rPr>
              <w:lastRenderedPageBreak/>
              <w:t>органа, составившего запись)</w:t>
            </w:r>
          </w:p>
        </w:tc>
      </w:tr>
      <w:tr w:rsidR="00CF398B">
        <w:trPr>
          <w:trHeight w:val="372"/>
        </w:trPr>
        <w:tc>
          <w:tcPr>
            <w:tcW w:w="1019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398B">
        <w:trPr>
          <w:trHeight w:val="493"/>
        </w:trPr>
        <w:tc>
          <w:tcPr>
            <w:tcW w:w="1019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F398B" w:rsidRDefault="000D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398B">
        <w:trPr>
          <w:trHeight w:val="493"/>
        </w:trPr>
        <w:tc>
          <w:tcPr>
            <w:tcW w:w="1019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F398B" w:rsidRDefault="000D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CF398B" w:rsidRDefault="00CF398B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CF398B" w:rsidRDefault="00CF398B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CF398B">
        <w:trPr>
          <w:trHeight w:val="628"/>
        </w:trPr>
        <w:tc>
          <w:tcPr>
            <w:tcW w:w="5193" w:type="dxa"/>
          </w:tcPr>
          <w:p w:rsidR="00CF398B" w:rsidRDefault="000D6F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CF398B" w:rsidRDefault="00CF398B">
            <w:pPr>
              <w:rPr>
                <w:rFonts w:ascii="Times New Roman" w:hAnsi="Times New Roman"/>
              </w:rPr>
            </w:pPr>
          </w:p>
        </w:tc>
      </w:tr>
      <w:tr w:rsidR="00CF398B">
        <w:trPr>
          <w:trHeight w:val="628"/>
        </w:trPr>
        <w:tc>
          <w:tcPr>
            <w:tcW w:w="5193" w:type="dxa"/>
          </w:tcPr>
          <w:p w:rsidR="00CF398B" w:rsidRDefault="000D6F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CF398B" w:rsidRDefault="00CF398B">
            <w:pPr>
              <w:rPr>
                <w:rFonts w:ascii="Times New Roman" w:hAnsi="Times New Roman"/>
              </w:rPr>
            </w:pPr>
          </w:p>
        </w:tc>
      </w:tr>
      <w:tr w:rsidR="00CF398B">
        <w:trPr>
          <w:trHeight w:val="330"/>
        </w:trPr>
        <w:tc>
          <w:tcPr>
            <w:tcW w:w="5193" w:type="dxa"/>
          </w:tcPr>
          <w:p w:rsidR="00CF398B" w:rsidRDefault="000D6F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CF398B" w:rsidRDefault="00CF398B">
            <w:pPr>
              <w:rPr>
                <w:rFonts w:ascii="Times New Roman" w:hAnsi="Times New Roman"/>
              </w:rPr>
            </w:pPr>
          </w:p>
        </w:tc>
      </w:tr>
    </w:tbl>
    <w:p w:rsidR="00CF398B" w:rsidRDefault="000D6F14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403"/>
      </w:tblGrid>
      <w:tr w:rsidR="00CF398B">
        <w:trPr>
          <w:trHeight w:val="309"/>
        </w:trPr>
        <w:tc>
          <w:tcPr>
            <w:tcW w:w="3747" w:type="dxa"/>
          </w:tcPr>
          <w:p w:rsidR="00CF398B" w:rsidRDefault="000D6F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доходах</w:t>
            </w:r>
            <w:r>
              <w:rPr>
                <w:rStyle w:val="afa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551" w:type="dxa"/>
          </w:tcPr>
          <w:p w:rsidR="00CF398B" w:rsidRDefault="000D6F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</w:tcPr>
          <w:p w:rsidR="00CF398B" w:rsidRDefault="000D6F14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CF398B">
        <w:tc>
          <w:tcPr>
            <w:tcW w:w="3747" w:type="dxa"/>
          </w:tcPr>
          <w:p w:rsidR="00CF398B" w:rsidRDefault="00CF398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F398B" w:rsidRDefault="00CF398B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CF398B" w:rsidRDefault="00CF398B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CF398B">
        <w:tc>
          <w:tcPr>
            <w:tcW w:w="3747" w:type="dxa"/>
          </w:tcPr>
          <w:p w:rsidR="00CF398B" w:rsidRDefault="00CF398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F398B" w:rsidRDefault="00CF398B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CF398B" w:rsidRDefault="00CF398B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CF398B">
        <w:trPr>
          <w:trHeight w:val="378"/>
        </w:trPr>
        <w:tc>
          <w:tcPr>
            <w:tcW w:w="3747" w:type="dxa"/>
          </w:tcPr>
          <w:p w:rsidR="00CF398B" w:rsidRDefault="00CF398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F398B" w:rsidRDefault="00CF398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CF398B" w:rsidRDefault="00CF398B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CF398B" w:rsidRDefault="000D6F1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.________коп., удерживаемые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</w:t>
      </w:r>
    </w:p>
    <w:p w:rsidR="00CF398B" w:rsidRDefault="000D6F1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CF398B">
        <w:trPr>
          <w:trHeight w:val="565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CF398B">
        <w:trPr>
          <w:trHeight w:val="772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 Перечнем видов доходов, а также имущества, учитываемых при отнесении граждан к малоимущим в целях </w:t>
            </w:r>
            <w:proofErr w:type="gramStart"/>
            <w:r>
              <w:rPr>
                <w:rFonts w:ascii="Times New Roman" w:eastAsia="Times New Roman" w:hAnsi="Times New Roman"/>
              </w:rPr>
              <w:t>принятия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CF398B">
        <w:trPr>
          <w:trHeight w:val="486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CF398B">
        <w:trPr>
          <w:trHeight w:val="486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CF398B">
        <w:trPr>
          <w:trHeight w:val="262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</w:t>
            </w:r>
            <w:proofErr w:type="gramStart"/>
            <w:r>
              <w:rPr>
                <w:rFonts w:ascii="Times New Roman" w:hAnsi="Times New Roman"/>
              </w:rPr>
              <w:t>услуги</w:t>
            </w:r>
            <w:proofErr w:type="gramEnd"/>
            <w:r>
              <w:rPr>
                <w:rFonts w:ascii="Times New Roman" w:hAnsi="Times New Roman"/>
              </w:rPr>
              <w:t xml:space="preserve"> и мы будем сняты с учета в установленном законом порядке</w:t>
            </w:r>
          </w:p>
        </w:tc>
      </w:tr>
      <w:tr w:rsidR="00CF398B">
        <w:trPr>
          <w:trHeight w:val="262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CF398B">
        <w:trPr>
          <w:trHeight w:val="262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:rsidR="00CF398B" w:rsidRDefault="000D6F14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CF398B" w:rsidRDefault="00CF398B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CF398B">
        <w:tc>
          <w:tcPr>
            <w:tcW w:w="709" w:type="dxa"/>
          </w:tcPr>
          <w:p w:rsidR="00CF398B" w:rsidRDefault="00CF39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F398B" w:rsidRDefault="000D6F1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CF398B">
        <w:tc>
          <w:tcPr>
            <w:tcW w:w="709" w:type="dxa"/>
          </w:tcPr>
          <w:p w:rsidR="00CF398B" w:rsidRDefault="00CF39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F398B" w:rsidRDefault="000D6F1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</w:tbl>
    <w:p w:rsidR="00CF398B" w:rsidRDefault="000D6F14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CF398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F398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CF398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CF398B" w:rsidRDefault="000D6F14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CF398B" w:rsidRDefault="000D6F14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CF398B" w:rsidRDefault="000D6F14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CF398B" w:rsidRDefault="000D6F14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CF398B" w:rsidRDefault="00CF398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CF398B" w:rsidRDefault="000D6F1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CF398B" w:rsidRDefault="00CF398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CF398B" w:rsidRDefault="000D6F1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CF398B" w:rsidRDefault="00CF39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CF398B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F398B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CF398B" w:rsidRDefault="00CF398B">
      <w:pPr>
        <w:spacing w:after="0" w:line="240" w:lineRule="auto"/>
        <w:rPr>
          <w:rFonts w:ascii="Calibri" w:eastAsia="Calibri" w:hAnsi="Calibri" w:cs="Calibri"/>
        </w:rPr>
      </w:pPr>
    </w:p>
    <w:p w:rsidR="00CF398B" w:rsidRDefault="00CF398B">
      <w:pPr>
        <w:spacing w:after="0" w:line="240" w:lineRule="auto"/>
        <w:rPr>
          <w:rFonts w:ascii="Calibri" w:eastAsia="Calibri" w:hAnsi="Calibri" w:cs="Calibri"/>
        </w:rPr>
      </w:pPr>
    </w:p>
    <w:p w:rsidR="00CF398B" w:rsidRDefault="00CF398B">
      <w:pPr>
        <w:spacing w:after="0" w:line="240" w:lineRule="auto"/>
        <w:rPr>
          <w:rFonts w:ascii="Calibri" w:eastAsia="Calibri" w:hAnsi="Calibri" w:cs="Calibri"/>
        </w:rPr>
      </w:pPr>
    </w:p>
    <w:p w:rsidR="00CF398B" w:rsidRDefault="000D6F14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CF398B" w:rsidRDefault="000D6F14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CF398B" w:rsidRDefault="00CF3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398B" w:rsidRDefault="00CF398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98B" w:rsidRDefault="00CF398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98B" w:rsidRDefault="00CF398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98B" w:rsidRDefault="00CF398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98B" w:rsidRDefault="00CF398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98B" w:rsidRDefault="00CF398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7B40" w:rsidRDefault="00187B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7B40" w:rsidRDefault="00187B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7B40" w:rsidRDefault="00187B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:rsidR="00CF398B" w:rsidRDefault="00CF39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398B" w:rsidRDefault="000D6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CF398B" w:rsidRDefault="000D6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CF398B" w:rsidRDefault="000D6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F398B" w:rsidRDefault="000D6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CF398B" w:rsidRDefault="000D6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</w:t>
      </w:r>
    </w:p>
    <w:p w:rsidR="00CF398B" w:rsidRDefault="000D6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CF398B" w:rsidRDefault="000D6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CF398B" w:rsidRDefault="000D6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:rsidR="00CF398B" w:rsidRDefault="00CF39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398B" w:rsidRDefault="000D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F398B" w:rsidRDefault="000D6F1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CF398B" w:rsidRDefault="000D6F1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CF398B" w:rsidRDefault="000D6F1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получение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F398B" w:rsidRDefault="000D6F1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CF398B" w:rsidRDefault="00CF39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0D6F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3448"/>
        <w:gridCol w:w="2883"/>
      </w:tblGrid>
      <w:tr w:rsidR="00CF398B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398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398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F398B" w:rsidRDefault="00CF39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0D6F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CF398B" w:rsidRDefault="00CF39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8"/>
        <w:gridCol w:w="3447"/>
        <w:gridCol w:w="2885"/>
      </w:tblGrid>
      <w:tr w:rsidR="00CF398B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398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398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F398B" w:rsidRDefault="000D6F14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CF398B" w:rsidRDefault="000D6F1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:________________________________________________;</w:t>
      </w:r>
      <w:proofErr w:type="gramEnd"/>
    </w:p>
    <w:p w:rsidR="00CF398B" w:rsidRDefault="000D6F1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___________________________________________________________________________;</w:t>
      </w:r>
      <w:proofErr w:type="gramEnd"/>
    </w:p>
    <w:p w:rsidR="00CF398B" w:rsidRDefault="000D6F14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фонда  </w:t>
      </w:r>
      <w:r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адресу:____________________________________________________________________________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lastRenderedPageBreak/>
        <w:t>на основании ордера;</w:t>
      </w: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CF398B" w:rsidRDefault="00CF39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98B" w:rsidRDefault="000D6F1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CF398B" w:rsidRDefault="00CF398B">
      <w:pPr>
        <w:ind w:firstLine="720"/>
        <w:rPr>
          <w:rFonts w:ascii="Times New Roman" w:eastAsia="Calibri" w:hAnsi="Times New Roman" w:cs="Times New Roman"/>
          <w:lang w:eastAsia="ru-RU"/>
        </w:rPr>
      </w:pPr>
    </w:p>
    <w:p w:rsidR="00CF398B" w:rsidRDefault="000D6F14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3624"/>
      </w:tblGrid>
      <w:tr w:rsidR="00CF398B">
        <w:trPr>
          <w:trHeight w:val="1564"/>
        </w:trPr>
        <w:tc>
          <w:tcPr>
            <w:tcW w:w="1019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2761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CF398B">
        <w:trPr>
          <w:trHeight w:val="372"/>
        </w:trPr>
        <w:tc>
          <w:tcPr>
            <w:tcW w:w="1019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F398B" w:rsidRDefault="000D6F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398B">
        <w:trPr>
          <w:trHeight w:val="315"/>
        </w:trPr>
        <w:tc>
          <w:tcPr>
            <w:tcW w:w="1019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F398B" w:rsidRDefault="000D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398B">
        <w:trPr>
          <w:trHeight w:val="493"/>
        </w:trPr>
        <w:tc>
          <w:tcPr>
            <w:tcW w:w="1019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F398B" w:rsidRDefault="000D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CF398B" w:rsidRDefault="000D6F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</w:tcPr>
          <w:p w:rsidR="00CF398B" w:rsidRDefault="00CF398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CF398B" w:rsidRDefault="00CF398B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CF398B">
        <w:trPr>
          <w:trHeight w:val="628"/>
        </w:trPr>
        <w:tc>
          <w:tcPr>
            <w:tcW w:w="5193" w:type="dxa"/>
          </w:tcPr>
          <w:p w:rsidR="00CF398B" w:rsidRDefault="000D6F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CF398B" w:rsidRDefault="00CF398B">
            <w:pPr>
              <w:rPr>
                <w:rFonts w:ascii="Times New Roman" w:hAnsi="Times New Roman"/>
              </w:rPr>
            </w:pPr>
          </w:p>
        </w:tc>
      </w:tr>
      <w:tr w:rsidR="00CF398B">
        <w:trPr>
          <w:trHeight w:val="628"/>
        </w:trPr>
        <w:tc>
          <w:tcPr>
            <w:tcW w:w="5193" w:type="dxa"/>
          </w:tcPr>
          <w:p w:rsidR="00CF398B" w:rsidRDefault="000D6F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CF398B" w:rsidRDefault="00CF398B">
            <w:pPr>
              <w:rPr>
                <w:rFonts w:ascii="Times New Roman" w:hAnsi="Times New Roman"/>
              </w:rPr>
            </w:pPr>
          </w:p>
        </w:tc>
      </w:tr>
      <w:tr w:rsidR="00CF398B">
        <w:trPr>
          <w:trHeight w:val="628"/>
        </w:trPr>
        <w:tc>
          <w:tcPr>
            <w:tcW w:w="5193" w:type="dxa"/>
          </w:tcPr>
          <w:p w:rsidR="00CF398B" w:rsidRDefault="000D6F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CF398B" w:rsidRDefault="00CF398B">
            <w:pPr>
              <w:rPr>
                <w:rFonts w:ascii="Times New Roman" w:hAnsi="Times New Roman"/>
              </w:rPr>
            </w:pPr>
          </w:p>
        </w:tc>
      </w:tr>
      <w:tr w:rsidR="00CF398B">
        <w:trPr>
          <w:trHeight w:val="628"/>
        </w:trPr>
        <w:tc>
          <w:tcPr>
            <w:tcW w:w="5193" w:type="dxa"/>
          </w:tcPr>
          <w:p w:rsidR="00CF398B" w:rsidRDefault="000D6F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CF398B" w:rsidRDefault="00CF398B">
            <w:pPr>
              <w:rPr>
                <w:rFonts w:ascii="Times New Roman" w:hAnsi="Times New Roman"/>
              </w:rPr>
            </w:pPr>
          </w:p>
        </w:tc>
      </w:tr>
      <w:tr w:rsidR="00CF398B">
        <w:trPr>
          <w:trHeight w:val="293"/>
        </w:trPr>
        <w:tc>
          <w:tcPr>
            <w:tcW w:w="5193" w:type="dxa"/>
          </w:tcPr>
          <w:p w:rsidR="00CF398B" w:rsidRDefault="000D6F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:rsidR="00CF398B" w:rsidRDefault="00CF398B">
            <w:pPr>
              <w:rPr>
                <w:rFonts w:ascii="Times New Roman" w:hAnsi="Times New Roman"/>
              </w:rPr>
            </w:pPr>
          </w:p>
        </w:tc>
      </w:tr>
      <w:tr w:rsidR="00CF398B">
        <w:trPr>
          <w:trHeight w:val="293"/>
        </w:trPr>
        <w:tc>
          <w:tcPr>
            <w:tcW w:w="5193" w:type="dxa"/>
          </w:tcPr>
          <w:p w:rsidR="00CF398B" w:rsidRDefault="000D6F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CF398B" w:rsidRDefault="00CF398B">
            <w:pPr>
              <w:rPr>
                <w:rFonts w:ascii="Times New Roman" w:hAnsi="Times New Roman"/>
              </w:rPr>
            </w:pPr>
          </w:p>
        </w:tc>
      </w:tr>
    </w:tbl>
    <w:p w:rsidR="00CF398B" w:rsidRDefault="00CF39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CF398B">
        <w:trPr>
          <w:trHeight w:val="992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CF398B">
        <w:trPr>
          <w:trHeight w:val="262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CF398B">
        <w:trPr>
          <w:trHeight w:val="486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CF398B">
        <w:trPr>
          <w:trHeight w:val="262"/>
        </w:trPr>
        <w:tc>
          <w:tcPr>
            <w:tcW w:w="651" w:type="dxa"/>
          </w:tcPr>
          <w:p w:rsidR="00CF398B" w:rsidRDefault="00CF3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F398B" w:rsidRDefault="000D6F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CF398B" w:rsidRDefault="00CF39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______________________________________________________________________</w:t>
      </w: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CF398B" w:rsidRDefault="000D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CF398B" w:rsidRDefault="00CF39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398B" w:rsidRDefault="000D6F14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CF398B" w:rsidRDefault="00CF398B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CF398B">
        <w:tc>
          <w:tcPr>
            <w:tcW w:w="709" w:type="dxa"/>
          </w:tcPr>
          <w:p w:rsidR="00CF398B" w:rsidRDefault="00CF39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F398B" w:rsidRDefault="000D6F1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CF398B">
        <w:tc>
          <w:tcPr>
            <w:tcW w:w="709" w:type="dxa"/>
          </w:tcPr>
          <w:p w:rsidR="00CF398B" w:rsidRDefault="00CF39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F398B" w:rsidRDefault="000D6F1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</w:tbl>
    <w:p w:rsidR="00CF398B" w:rsidRDefault="00CF398B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CF398B" w:rsidRDefault="000D6F14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CF398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F398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CF398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CF398B" w:rsidRDefault="000D6F14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CF398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F398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CF398B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0D6F1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CF398B" w:rsidRDefault="000D6F14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CF398B" w:rsidRDefault="000D6F14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CF398B" w:rsidRDefault="000D6F14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CF398B" w:rsidRDefault="000D6F14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CF398B" w:rsidRDefault="00CF398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CF398B" w:rsidRDefault="000D6F1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CF398B" w:rsidRDefault="00CF398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CF398B" w:rsidRDefault="000D6F1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CF398B" w:rsidRDefault="00CF39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CF398B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F398B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CF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CF398B" w:rsidRDefault="00CF398B">
      <w:pPr>
        <w:spacing w:after="0" w:line="240" w:lineRule="auto"/>
        <w:rPr>
          <w:rFonts w:ascii="Calibri" w:eastAsia="Calibri" w:hAnsi="Calibri" w:cs="Calibri"/>
        </w:rPr>
      </w:pPr>
    </w:p>
    <w:p w:rsidR="00CF398B" w:rsidRDefault="00CF398B">
      <w:pPr>
        <w:spacing w:after="0" w:line="240" w:lineRule="auto"/>
        <w:rPr>
          <w:rFonts w:ascii="Calibri" w:eastAsia="Calibri" w:hAnsi="Calibri" w:cs="Calibri"/>
        </w:rPr>
      </w:pPr>
    </w:p>
    <w:p w:rsidR="00CF398B" w:rsidRDefault="00CF398B">
      <w:pPr>
        <w:spacing w:after="0" w:line="240" w:lineRule="auto"/>
        <w:rPr>
          <w:rFonts w:ascii="Calibri" w:eastAsia="Calibri" w:hAnsi="Calibri" w:cs="Calibri"/>
        </w:rPr>
      </w:pPr>
    </w:p>
    <w:p w:rsidR="00CF398B" w:rsidRDefault="000D6F14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CF398B" w:rsidRDefault="000D6F14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4B42" w:rsidRDefault="00B74B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4B42" w:rsidRDefault="00B74B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4B42" w:rsidRDefault="00B74B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CF398B" w:rsidRDefault="00CF398B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                                                                                        ____________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одной стороны, и граждани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____________ заключили настоящий договор о нижеследующем.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Предмет договора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____________________________________________________________________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____________________________________________________________________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____________________________________________________________________ </w:t>
      </w:r>
    </w:p>
    <w:p w:rsidR="00CF398B" w:rsidRDefault="00CF398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II. Обязанности сторон</w:t>
      </w:r>
    </w:p>
    <w:p w:rsidR="00CF398B" w:rsidRDefault="00CF398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принять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исправности жилого помещения, а также санитарно-технического и иного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соблюдать правила пользования жилыми помещениями;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использовать жилое помещение в соответствии с его назначением;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соответствующую управляющую организацию;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производить текущий ремонт занимаемого жилого помещения.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организацией, предложенной им;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жилое помещение, отвечающее санитарным и техническим требованиям;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помещение и коммунальные услуги;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информировать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Жилищным кодексом Российской Федерации и федеральными законами.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осуществлять капитальный ремонт жилого помещения.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ненадлежащим исполнением или неисполнением указанных обязанностей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30 дней до начала работ;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принимать участие в своевременной подготовке дома, санитарно-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технического и иного оборудования, находящегося в нем, к эксплуатации в зимних условиях;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контролировать качество предоставляемых жилищно-коммунальных услуг;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законодательством Российской Федерации.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сторон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пользоваться общим имуществом многоквартирного дома;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требуется;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требовать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обязательствам, вытекающим из настоящего договора.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вправе: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следующих случаях: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использование Нанимателем жилого помещения не по назначению;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Прочие условия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другой - у Нанимателя. </w:t>
      </w:r>
    </w:p>
    <w:p w:rsidR="00CF398B" w:rsidRDefault="00CF398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Наниматель 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CF398B" w:rsidRDefault="00CF398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8B" w:rsidRDefault="00CF398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8B" w:rsidRDefault="000D6F1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0D6F1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CF398B" w:rsidRDefault="000D6F1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CF398B" w:rsidRDefault="000D6F1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CF398B" w:rsidRDefault="00CF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98B" w:rsidRDefault="000D6F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CF398B" w:rsidRDefault="000D6F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CF398B" w:rsidRDefault="000D6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CF398B" w:rsidRDefault="00CF39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398B" w:rsidRDefault="00CF3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398B" w:rsidRDefault="00CF3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CF398B" w:rsidRDefault="000D6F14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CF398B" w:rsidRDefault="000D6F14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</w:t>
      </w:r>
      <w:proofErr w:type="gramStart"/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CF398B" w:rsidRDefault="00CF3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398B" w:rsidRDefault="000D6F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CF398B" w:rsidRDefault="00CF3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CF398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F398B" w:rsidRDefault="000D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CF398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F398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F398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CF398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F398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F398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CF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CF398B" w:rsidRDefault="00CF398B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F398B" w:rsidRDefault="000D6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CF398B" w:rsidRDefault="00CF3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F398B" w:rsidRDefault="00CF398B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CF398B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0D6F1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CF398B" w:rsidRDefault="000D6F1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CF398B" w:rsidRDefault="000D6F14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F398B" w:rsidRDefault="000D6F14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CF398B" w:rsidRDefault="00CF3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CF398B" w:rsidRDefault="00CF3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CF3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0D6F14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CF398B" w:rsidRDefault="000D6F14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CF398B" w:rsidRDefault="00CF3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CF3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0D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 ______________________ _____________________________________________</w:t>
      </w:r>
    </w:p>
    <w:p w:rsidR="00CF398B" w:rsidRDefault="000D6F14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CF398B" w:rsidRDefault="00CF39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CF398B" w:rsidRDefault="000D6F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:rsidR="00CF398B" w:rsidRDefault="000D6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CF398B" w:rsidRDefault="000D6F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CF398B" w:rsidRDefault="000D6F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CF398B" w:rsidRDefault="00CF39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0D6F1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CF398B" w:rsidRDefault="000D6F1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CF398B" w:rsidRDefault="000D6F1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CF398B" w:rsidRDefault="000D6F1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CF398B" w:rsidRDefault="000D6F1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CF398B" w:rsidRDefault="000D6F1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CF398B" w:rsidRDefault="00CF39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0D6F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CF398B" w:rsidRDefault="00CF39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98B" w:rsidRDefault="000D6F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CF398B" w:rsidRDefault="000D6F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CF398B" w:rsidRDefault="000D6F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98B" w:rsidRDefault="000D6F1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CF398B" w:rsidRDefault="000D6F1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CF398B" w:rsidRDefault="000D6F14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CF398B" w:rsidRDefault="00CF398B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CF398B" w:rsidRDefault="000D6F1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CF398B" w:rsidRDefault="00CF3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398B" w:rsidRDefault="000D6F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CF39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CF398B" w:rsidRDefault="000D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B" w:rsidRDefault="000D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7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CF398B">
        <w:tc>
          <w:tcPr>
            <w:tcW w:w="99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398B" w:rsidRDefault="000D6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CF398B">
        <w:tc>
          <w:tcPr>
            <w:tcW w:w="99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398B" w:rsidRDefault="000D6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F398B">
        <w:tc>
          <w:tcPr>
            <w:tcW w:w="99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F398B" w:rsidRDefault="000D6F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F398B">
        <w:tc>
          <w:tcPr>
            <w:tcW w:w="993" w:type="dxa"/>
          </w:tcPr>
          <w:p w:rsidR="00CF398B" w:rsidRDefault="000D6F1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F398B" w:rsidRDefault="000D6F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CF398B" w:rsidRDefault="000D6F14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CF398B" w:rsidRDefault="00CF3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398B" w:rsidRDefault="000D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F398B" w:rsidRDefault="00CF3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CF398B" w:rsidRDefault="00CF39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F398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59" w:rsidRDefault="007D2F59">
      <w:pPr>
        <w:spacing w:after="0" w:line="240" w:lineRule="auto"/>
      </w:pPr>
      <w:r>
        <w:separator/>
      </w:r>
    </w:p>
  </w:endnote>
  <w:endnote w:type="continuationSeparator" w:id="0">
    <w:p w:rsidR="007D2F59" w:rsidRDefault="007D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59" w:rsidRDefault="007D2F59">
      <w:pPr>
        <w:spacing w:after="0" w:line="240" w:lineRule="auto"/>
      </w:pPr>
      <w:r>
        <w:separator/>
      </w:r>
    </w:p>
  </w:footnote>
  <w:footnote w:type="continuationSeparator" w:id="0">
    <w:p w:rsidR="007D2F59" w:rsidRDefault="007D2F59">
      <w:pPr>
        <w:spacing w:after="0" w:line="240" w:lineRule="auto"/>
      </w:pPr>
      <w:r>
        <w:continuationSeparator/>
      </w:r>
    </w:p>
  </w:footnote>
  <w:footnote w:id="1">
    <w:p w:rsidR="000D6F14" w:rsidRDefault="000D6F14">
      <w:pPr>
        <w:pStyle w:val="af8"/>
      </w:pPr>
      <w:r>
        <w:rPr>
          <w:rStyle w:val="afa"/>
        </w:rPr>
        <w:footnoteRef/>
      </w:r>
      <w:r>
        <w:t xml:space="preserve"> заполняются гражданами, относящимися к категориям 2А,3А для подтверждения </w:t>
      </w:r>
      <w:proofErr w:type="spellStart"/>
      <w:r>
        <w:t>малоимущности</w:t>
      </w:r>
      <w:proofErr w:type="spellEnd"/>
    </w:p>
    <w:p w:rsidR="000D6F14" w:rsidRDefault="000D6F14">
      <w:pPr>
        <w:pStyle w:val="af8"/>
      </w:pPr>
    </w:p>
  </w:footnote>
  <w:footnote w:id="2">
    <w:p w:rsidR="000D6F14" w:rsidRDefault="000D6F14">
      <w:pPr>
        <w:pStyle w:val="af8"/>
      </w:pPr>
      <w:r>
        <w:rPr>
          <w:rStyle w:val="afa"/>
        </w:rPr>
        <w:footnoteRef/>
      </w:r>
      <w:r>
        <w:t xml:space="preserve"> заполняется гражданами, относящимися к категориям 2А,3А, для подтверждения </w:t>
      </w:r>
      <w:proofErr w:type="spellStart"/>
      <w:r>
        <w:t>малоимущности</w:t>
      </w:r>
      <w:proofErr w:type="spellEnd"/>
    </w:p>
  </w:footnote>
  <w:footnote w:id="3">
    <w:p w:rsidR="000D6F14" w:rsidRDefault="000D6F14">
      <w:pPr>
        <w:pStyle w:val="af8"/>
      </w:pPr>
      <w:r>
        <w:rPr>
          <w:rStyle w:val="afa"/>
        </w:rPr>
        <w:footnoteRef/>
      </w:r>
      <w:r>
        <w:t xml:space="preserve"> заполняются гражданами, относящимися к категориям 2А,3А, для подтверждения </w:t>
      </w:r>
      <w:proofErr w:type="spellStart"/>
      <w:r>
        <w:t>малоимущности</w:t>
      </w:r>
      <w:proofErr w:type="spellEnd"/>
    </w:p>
  </w:footnote>
  <w:footnote w:id="4">
    <w:p w:rsidR="000D6F14" w:rsidRDefault="000D6F14">
      <w:pPr>
        <w:pStyle w:val="af8"/>
        <w:rPr>
          <w:rFonts w:ascii="Times New Roman" w:hAnsi="Times New Roman" w:cs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807444"/>
      <w:docPartObj>
        <w:docPartGallery w:val="Page Numbers (Top of Page)"/>
        <w:docPartUnique/>
      </w:docPartObj>
    </w:sdtPr>
    <w:sdtContent>
      <w:p w:rsidR="000D6F14" w:rsidRDefault="000D6F1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ADD">
          <w:rPr>
            <w:noProof/>
          </w:rPr>
          <w:t>3</w:t>
        </w:r>
        <w:r>
          <w:fldChar w:fldCharType="end"/>
        </w:r>
      </w:p>
    </w:sdtContent>
  </w:sdt>
  <w:p w:rsidR="000D6F14" w:rsidRDefault="000D6F1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1708"/>
    <w:multiLevelType w:val="multilevel"/>
    <w:tmpl w:val="507039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D0906D4"/>
    <w:multiLevelType w:val="hybridMultilevel"/>
    <w:tmpl w:val="0419001D"/>
    <w:lvl w:ilvl="0" w:tplc="5EF8B8F4">
      <w:start w:val="1"/>
      <w:numFmt w:val="decimal"/>
      <w:lvlText w:val="%1)"/>
      <w:lvlJc w:val="left"/>
      <w:pPr>
        <w:ind w:left="360" w:hanging="360"/>
      </w:pPr>
    </w:lvl>
    <w:lvl w:ilvl="1" w:tplc="04DA9A48">
      <w:start w:val="1"/>
      <w:numFmt w:val="lowerLetter"/>
      <w:lvlText w:val="%2)"/>
      <w:lvlJc w:val="left"/>
      <w:pPr>
        <w:ind w:left="720" w:hanging="360"/>
      </w:pPr>
    </w:lvl>
    <w:lvl w:ilvl="2" w:tplc="2FCC19B8">
      <w:start w:val="1"/>
      <w:numFmt w:val="lowerRoman"/>
      <w:lvlText w:val="%3)"/>
      <w:lvlJc w:val="left"/>
      <w:pPr>
        <w:ind w:left="1080" w:hanging="360"/>
      </w:pPr>
    </w:lvl>
    <w:lvl w:ilvl="3" w:tplc="21900CB4">
      <w:start w:val="1"/>
      <w:numFmt w:val="decimal"/>
      <w:lvlText w:val="(%4)"/>
      <w:lvlJc w:val="left"/>
      <w:pPr>
        <w:ind w:left="1440" w:hanging="360"/>
      </w:pPr>
    </w:lvl>
    <w:lvl w:ilvl="4" w:tplc="C0667E14">
      <w:start w:val="1"/>
      <w:numFmt w:val="lowerLetter"/>
      <w:lvlText w:val="(%5)"/>
      <w:lvlJc w:val="left"/>
      <w:pPr>
        <w:ind w:left="1800" w:hanging="360"/>
      </w:pPr>
    </w:lvl>
    <w:lvl w:ilvl="5" w:tplc="2BDCE84E">
      <w:start w:val="1"/>
      <w:numFmt w:val="lowerRoman"/>
      <w:lvlText w:val="(%6)"/>
      <w:lvlJc w:val="left"/>
      <w:pPr>
        <w:ind w:left="2160" w:hanging="360"/>
      </w:pPr>
    </w:lvl>
    <w:lvl w:ilvl="6" w:tplc="97A04A34">
      <w:start w:val="1"/>
      <w:numFmt w:val="decimal"/>
      <w:lvlText w:val="%7."/>
      <w:lvlJc w:val="left"/>
      <w:pPr>
        <w:ind w:left="2520" w:hanging="360"/>
      </w:pPr>
    </w:lvl>
    <w:lvl w:ilvl="7" w:tplc="1E144470">
      <w:start w:val="1"/>
      <w:numFmt w:val="lowerLetter"/>
      <w:lvlText w:val="%8."/>
      <w:lvlJc w:val="left"/>
      <w:pPr>
        <w:ind w:left="2880" w:hanging="360"/>
      </w:pPr>
    </w:lvl>
    <w:lvl w:ilvl="8" w:tplc="080C0832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6260BC"/>
    <w:multiLevelType w:val="hybridMultilevel"/>
    <w:tmpl w:val="8D405152"/>
    <w:lvl w:ilvl="0" w:tplc="3A228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F254B2">
      <w:start w:val="1"/>
      <w:numFmt w:val="lowerLetter"/>
      <w:lvlText w:val="%2."/>
      <w:lvlJc w:val="left"/>
      <w:pPr>
        <w:ind w:left="1506" w:hanging="360"/>
      </w:pPr>
    </w:lvl>
    <w:lvl w:ilvl="2" w:tplc="91C49D5E">
      <w:start w:val="1"/>
      <w:numFmt w:val="lowerRoman"/>
      <w:lvlText w:val="%3."/>
      <w:lvlJc w:val="right"/>
      <w:pPr>
        <w:ind w:left="2226" w:hanging="180"/>
      </w:pPr>
    </w:lvl>
    <w:lvl w:ilvl="3" w:tplc="A6A6B748">
      <w:start w:val="1"/>
      <w:numFmt w:val="decimal"/>
      <w:lvlText w:val="%4."/>
      <w:lvlJc w:val="left"/>
      <w:pPr>
        <w:ind w:left="2946" w:hanging="360"/>
      </w:pPr>
    </w:lvl>
    <w:lvl w:ilvl="4" w:tplc="B3206872">
      <w:start w:val="1"/>
      <w:numFmt w:val="lowerLetter"/>
      <w:lvlText w:val="%5."/>
      <w:lvlJc w:val="left"/>
      <w:pPr>
        <w:ind w:left="3666" w:hanging="360"/>
      </w:pPr>
    </w:lvl>
    <w:lvl w:ilvl="5" w:tplc="4C720916">
      <w:start w:val="1"/>
      <w:numFmt w:val="lowerRoman"/>
      <w:lvlText w:val="%6."/>
      <w:lvlJc w:val="right"/>
      <w:pPr>
        <w:ind w:left="4386" w:hanging="180"/>
      </w:pPr>
    </w:lvl>
    <w:lvl w:ilvl="6" w:tplc="D2F6D012">
      <w:start w:val="1"/>
      <w:numFmt w:val="decimal"/>
      <w:lvlText w:val="%7."/>
      <w:lvlJc w:val="left"/>
      <w:pPr>
        <w:ind w:left="5106" w:hanging="360"/>
      </w:pPr>
    </w:lvl>
    <w:lvl w:ilvl="7" w:tplc="F522D0DE">
      <w:start w:val="1"/>
      <w:numFmt w:val="lowerLetter"/>
      <w:lvlText w:val="%8."/>
      <w:lvlJc w:val="left"/>
      <w:pPr>
        <w:ind w:left="5826" w:hanging="360"/>
      </w:pPr>
    </w:lvl>
    <w:lvl w:ilvl="8" w:tplc="5E764D86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9AD68BA"/>
    <w:multiLevelType w:val="hybridMultilevel"/>
    <w:tmpl w:val="CE24FBAE"/>
    <w:lvl w:ilvl="0" w:tplc="E0A22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3E03D4">
      <w:start w:val="1"/>
      <w:numFmt w:val="lowerLetter"/>
      <w:lvlText w:val="%2."/>
      <w:lvlJc w:val="left"/>
      <w:pPr>
        <w:ind w:left="1440" w:hanging="360"/>
      </w:pPr>
    </w:lvl>
    <w:lvl w:ilvl="2" w:tplc="1480D69E">
      <w:start w:val="1"/>
      <w:numFmt w:val="lowerRoman"/>
      <w:lvlText w:val="%3."/>
      <w:lvlJc w:val="right"/>
      <w:pPr>
        <w:ind w:left="2160" w:hanging="180"/>
      </w:pPr>
    </w:lvl>
    <w:lvl w:ilvl="3" w:tplc="0CD6A7BA">
      <w:start w:val="1"/>
      <w:numFmt w:val="decimal"/>
      <w:lvlText w:val="%4."/>
      <w:lvlJc w:val="left"/>
      <w:pPr>
        <w:ind w:left="2880" w:hanging="360"/>
      </w:pPr>
    </w:lvl>
    <w:lvl w:ilvl="4" w:tplc="279E331E">
      <w:start w:val="1"/>
      <w:numFmt w:val="lowerLetter"/>
      <w:lvlText w:val="%5."/>
      <w:lvlJc w:val="left"/>
      <w:pPr>
        <w:ind w:left="3600" w:hanging="360"/>
      </w:pPr>
    </w:lvl>
    <w:lvl w:ilvl="5" w:tplc="86B425C8">
      <w:start w:val="1"/>
      <w:numFmt w:val="lowerRoman"/>
      <w:lvlText w:val="%6."/>
      <w:lvlJc w:val="right"/>
      <w:pPr>
        <w:ind w:left="4320" w:hanging="180"/>
      </w:pPr>
    </w:lvl>
    <w:lvl w:ilvl="6" w:tplc="BE0412BC">
      <w:start w:val="1"/>
      <w:numFmt w:val="decimal"/>
      <w:lvlText w:val="%7."/>
      <w:lvlJc w:val="left"/>
      <w:pPr>
        <w:ind w:left="5040" w:hanging="360"/>
      </w:pPr>
    </w:lvl>
    <w:lvl w:ilvl="7" w:tplc="19065E84">
      <w:start w:val="1"/>
      <w:numFmt w:val="lowerLetter"/>
      <w:lvlText w:val="%8."/>
      <w:lvlJc w:val="left"/>
      <w:pPr>
        <w:ind w:left="5760" w:hanging="360"/>
      </w:pPr>
    </w:lvl>
    <w:lvl w:ilvl="8" w:tplc="50EE443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52C94"/>
    <w:multiLevelType w:val="hybridMultilevel"/>
    <w:tmpl w:val="B3BE1C84"/>
    <w:lvl w:ilvl="0" w:tplc="7C1E03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4BC06EA">
      <w:start w:val="1"/>
      <w:numFmt w:val="lowerLetter"/>
      <w:lvlText w:val="%2."/>
      <w:lvlJc w:val="left"/>
      <w:pPr>
        <w:ind w:left="1440" w:hanging="360"/>
      </w:pPr>
    </w:lvl>
    <w:lvl w:ilvl="2" w:tplc="97B0B0E2">
      <w:start w:val="1"/>
      <w:numFmt w:val="lowerRoman"/>
      <w:lvlText w:val="%3."/>
      <w:lvlJc w:val="right"/>
      <w:pPr>
        <w:ind w:left="2160" w:hanging="180"/>
      </w:pPr>
    </w:lvl>
    <w:lvl w:ilvl="3" w:tplc="846A6E08">
      <w:start w:val="1"/>
      <w:numFmt w:val="decimal"/>
      <w:lvlText w:val="%4."/>
      <w:lvlJc w:val="left"/>
      <w:pPr>
        <w:ind w:left="2880" w:hanging="360"/>
      </w:pPr>
    </w:lvl>
    <w:lvl w:ilvl="4" w:tplc="8DF6C112">
      <w:start w:val="1"/>
      <w:numFmt w:val="lowerLetter"/>
      <w:lvlText w:val="%5."/>
      <w:lvlJc w:val="left"/>
      <w:pPr>
        <w:ind w:left="3600" w:hanging="360"/>
      </w:pPr>
    </w:lvl>
    <w:lvl w:ilvl="5" w:tplc="52F63EC6">
      <w:start w:val="1"/>
      <w:numFmt w:val="lowerRoman"/>
      <w:lvlText w:val="%6."/>
      <w:lvlJc w:val="right"/>
      <w:pPr>
        <w:ind w:left="4320" w:hanging="180"/>
      </w:pPr>
    </w:lvl>
    <w:lvl w:ilvl="6" w:tplc="7B140D9E">
      <w:start w:val="1"/>
      <w:numFmt w:val="decimal"/>
      <w:lvlText w:val="%7."/>
      <w:lvlJc w:val="left"/>
      <w:pPr>
        <w:ind w:left="5040" w:hanging="360"/>
      </w:pPr>
    </w:lvl>
    <w:lvl w:ilvl="7" w:tplc="BFA80E60">
      <w:start w:val="1"/>
      <w:numFmt w:val="lowerLetter"/>
      <w:lvlText w:val="%8."/>
      <w:lvlJc w:val="left"/>
      <w:pPr>
        <w:ind w:left="5760" w:hanging="360"/>
      </w:pPr>
    </w:lvl>
    <w:lvl w:ilvl="8" w:tplc="D6006D6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111BE"/>
    <w:multiLevelType w:val="multilevel"/>
    <w:tmpl w:val="34447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F5C4DEB"/>
    <w:multiLevelType w:val="hybridMultilevel"/>
    <w:tmpl w:val="D630736A"/>
    <w:lvl w:ilvl="0" w:tplc="220A549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2EE6BD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97E1A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668E7F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208E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266B3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4EEE6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A249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80C35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A47BFE"/>
    <w:multiLevelType w:val="multilevel"/>
    <w:tmpl w:val="643848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4AE6B78"/>
    <w:multiLevelType w:val="hybridMultilevel"/>
    <w:tmpl w:val="2FA8A5F6"/>
    <w:lvl w:ilvl="0" w:tplc="3C3C181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A3AA5EF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2B0D106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8A742ABC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E5A8E3C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02C4C8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B8869868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3CAAD22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C40D19E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620C24BC"/>
    <w:multiLevelType w:val="hybridMultilevel"/>
    <w:tmpl w:val="F510129C"/>
    <w:lvl w:ilvl="0" w:tplc="44CCC3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710A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42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9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A22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81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CA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C9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CE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8B"/>
    <w:rsid w:val="000D6F14"/>
    <w:rsid w:val="0018391B"/>
    <w:rsid w:val="00187B40"/>
    <w:rsid w:val="00462501"/>
    <w:rsid w:val="007D2F59"/>
    <w:rsid w:val="009975AB"/>
    <w:rsid w:val="00B74B42"/>
    <w:rsid w:val="00B9415D"/>
    <w:rsid w:val="00CF398B"/>
    <w:rsid w:val="00E91ADD"/>
    <w:rsid w:val="00F0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d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d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7296&amp;dst=100356" TargetMode="External"/><Relationship Id="rId18" Type="http://schemas.openxmlformats.org/officeDocument/2006/relationships/hyperlink" Target="https://login.consultant.ru/link/?req=doc&amp;base=LAW&amp;n=479326&amp;dst=1000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9041&amp;dst=100132" TargetMode="External"/><Relationship Id="rId17" Type="http://schemas.openxmlformats.org/officeDocument/2006/relationships/hyperlink" Target="https://login.consultant.ru/link/?req=doc&amp;base=LAW&amp;n=507296&amp;dst=1003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9041&amp;dst=10013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2701" TargetMode="External"/><Relationship Id="rId10" Type="http://schemas.openxmlformats.org/officeDocument/2006/relationships/hyperlink" Target="https://login.consultant.ru/link/?req=doc&amp;base=SPB&amp;n=316702&amp;dst=10131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79326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50D5-7A71-413E-B586-32220CDD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45</Pages>
  <Words>13449</Words>
  <Characters>76664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natasha</cp:lastModifiedBy>
  <cp:revision>54</cp:revision>
  <dcterms:created xsi:type="dcterms:W3CDTF">2025-05-29T11:47:00Z</dcterms:created>
  <dcterms:modified xsi:type="dcterms:W3CDTF">2026-02-16T12:43:00Z</dcterms:modified>
</cp:coreProperties>
</file>