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37" w:rsidRDefault="00082AC7">
      <w:pPr>
        <w:jc w:val="both"/>
      </w:pPr>
      <w:r>
        <w:rPr>
          <w:rFonts w:ascii="apple-system;BlinkMacSystemFont" w:hAnsi="apple-system;BlinkMacSystemFont"/>
          <w:noProof/>
          <w:sz w:val="21"/>
          <w:szCs w:val="56"/>
        </w:rPr>
        <w:drawing>
          <wp:inline distT="0" distB="0" distL="9525" distR="9525">
            <wp:extent cx="152400" cy="1524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  <w:szCs w:val="56"/>
        </w:rPr>
        <w:t>Информация о пожарах и мерах пожарной безопасности</w:t>
      </w:r>
    </w:p>
    <w:p w:rsidR="00ED2B37" w:rsidRDefault="00ED2B37"/>
    <w:p w:rsidR="00ED2B37" w:rsidRDefault="00082AC7">
      <w:r>
        <w:rPr>
          <w:rFonts w:ascii="apple-system;BlinkMacSystemFont" w:hAnsi="apple-system;BlinkMacSystemFont"/>
          <w:sz w:val="21"/>
        </w:rPr>
        <w:t>30 января 2026 года в Отрадненском городском поселении, СНТ «Львовские лужки», произошёл пожар в садовом доме.</w:t>
      </w:r>
      <w:r>
        <w:br/>
      </w:r>
      <w:r>
        <w:rPr>
          <w:rFonts w:ascii="apple-system;BlinkMacSystemFont" w:hAnsi="apple-system;BlinkMacSystemFont"/>
          <w:sz w:val="21"/>
        </w:rPr>
        <w:t>В результате возгорания одноэтажный частный дом с мансардой полностью уничтожен огнём.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 xml:space="preserve">В </w:t>
      </w:r>
      <w:r>
        <w:rPr>
          <w:rFonts w:ascii="apple-system;BlinkMacSystemFont" w:hAnsi="apple-system;BlinkMacSystemFont"/>
          <w:sz w:val="21"/>
        </w:rPr>
        <w:t>ходе пожара погибли два человека.</w:t>
      </w:r>
    </w:p>
    <w:p w:rsidR="00ED2B37" w:rsidRDefault="00ED2B37"/>
    <w:p w:rsidR="00ED2B37" w:rsidRDefault="00082AC7">
      <w:r>
        <w:rPr>
          <w:rFonts w:ascii="apple-system;BlinkMacSystemFont" w:hAnsi="apple-system;BlinkMacSystemFont"/>
          <w:sz w:val="21"/>
        </w:rPr>
        <w:t>По предварительным данным, причиной возгорания стал аварийный режим работы электрического обогревателя.</w:t>
      </w:r>
      <w:r>
        <w:br/>
      </w:r>
      <w:r>
        <w:rPr>
          <w:rFonts w:ascii="apple-system;BlinkMacSystemFont" w:hAnsi="apple-system;BlinkMacSystemFont"/>
          <w:sz w:val="21"/>
        </w:rPr>
        <w:t>На месте происшествия работали пожарно-спасательные подразделения. После ликвидации открытого горения проведены разбо</w:t>
      </w:r>
      <w:r>
        <w:rPr>
          <w:rFonts w:ascii="apple-system;BlinkMacSystemFont" w:hAnsi="apple-system;BlinkMacSystemFont"/>
          <w:sz w:val="21"/>
        </w:rPr>
        <w:t>рка конструкций и осмотр места пожара. Обстоятельства устанавливаются.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3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В этот же день, 30.01.2026, пожар произошёл на территории Мгинского городского поселения, в СНТ «Локомотивное депо ТЧ-8».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4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В результате пожара погиб один человек.</w:t>
      </w:r>
      <w:r>
        <w:br/>
      </w:r>
      <w:r>
        <w:rPr>
          <w:rFonts w:ascii="apple-system;BlinkMacSystemFont" w:hAnsi="apple-system;BlinkMacSystemFont"/>
          <w:sz w:val="21"/>
        </w:rPr>
        <w:t>Предварительная прич</w:t>
      </w:r>
      <w:r>
        <w:rPr>
          <w:rFonts w:ascii="apple-system;BlinkMacSystemFont" w:hAnsi="apple-system;BlinkMacSystemFont"/>
          <w:sz w:val="21"/>
        </w:rPr>
        <w:t>ина — неисправность электрического оборудования.</w:t>
      </w:r>
    </w:p>
    <w:p w:rsidR="00ED2B37" w:rsidRDefault="00ED2B37"/>
    <w:p w:rsidR="00ED2B37" w:rsidRDefault="00082AC7">
      <w:r>
        <w:t>⸻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5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Обратите внимание</w:t>
      </w:r>
    </w:p>
    <w:p w:rsidR="00ED2B37" w:rsidRDefault="00ED2B37"/>
    <w:p w:rsidR="00ED2B37" w:rsidRDefault="00082AC7">
      <w:r>
        <w:rPr>
          <w:rFonts w:ascii="apple-system;BlinkMacSystemFont" w:hAnsi="apple-system;BlinkMacSystemFont"/>
          <w:sz w:val="21"/>
        </w:rPr>
        <w:t>Большинство пожаров в жилых домах происходят из-за неисправного электрооборудования и нарушений правил эксплуатации печей.</w:t>
      </w:r>
      <w:r>
        <w:br/>
      </w:r>
      <w:r>
        <w:rPr>
          <w:rFonts w:ascii="apple-system;BlinkMacSystemFont" w:hAnsi="apple-system;BlinkMacSystemFont"/>
          <w:sz w:val="21"/>
        </w:rPr>
        <w:t>Особую опасность представляет пожар в ночное время, когда лю</w:t>
      </w:r>
      <w:r>
        <w:rPr>
          <w:rFonts w:ascii="apple-system;BlinkMacSystemFont" w:hAnsi="apple-system;BlinkMacSystemFont"/>
          <w:sz w:val="21"/>
        </w:rPr>
        <w:t>ди не успевают вовремя обнаружить возгорание.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6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Автономный пожарный извещатель своевременно подаст сигнал и поможет принять меры на ранней стадии пожара.</w:t>
      </w:r>
    </w:p>
    <w:p w:rsidR="00ED2B37" w:rsidRDefault="00ED2B37"/>
    <w:p w:rsidR="00ED2B37" w:rsidRDefault="00082AC7">
      <w:r>
        <w:t>⸻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7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Меры пожарной безопасности при эксплуатации электрооборудования: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8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 xml:space="preserve">используйте только исправные, </w:t>
      </w:r>
      <w:r>
        <w:rPr>
          <w:rFonts w:ascii="apple-system;BlinkMacSystemFont" w:hAnsi="apple-system;BlinkMacSystemFont"/>
          <w:sz w:val="21"/>
        </w:rPr>
        <w:t>сертифицированные электроприборы;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9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не оставляйте включённые обогреватели без присмотра и на ночь;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0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не перегружайте электросеть;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1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не используйте самодельные удлинители;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2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следите за состоянием электропроводки;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3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 xml:space="preserve">отключайте электроприборы от сети при уходе из </w:t>
      </w:r>
      <w:r>
        <w:rPr>
          <w:rFonts w:ascii="apple-system;BlinkMacSystemFont" w:hAnsi="apple-system;BlinkMacSystemFont"/>
          <w:sz w:val="21"/>
        </w:rPr>
        <w:t>дома.</w:t>
      </w:r>
    </w:p>
    <w:p w:rsidR="00ED2B37" w:rsidRDefault="00ED2B37"/>
    <w:p w:rsidR="00ED2B37" w:rsidRDefault="00082AC7">
      <w:r>
        <w:t>⸻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4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Правила безопасности при эксплуатации печного оборудования: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5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регулярно осматривайте печь и дымоход;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6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своевременно очищайте дымоход от сажи;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7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не допускайте перекала печи;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8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не оставляйте топящуюся печь без присмотра;</w:t>
      </w:r>
      <w:r>
        <w:br/>
      </w:r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19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 xml:space="preserve">используйте только </w:t>
      </w:r>
      <w:r>
        <w:rPr>
          <w:rFonts w:ascii="apple-system;BlinkMacSystemFont" w:hAnsi="apple-system;BlinkMacSystemFont"/>
          <w:sz w:val="21"/>
        </w:rPr>
        <w:t>разрешённые средства для растопки.</w:t>
      </w:r>
    </w:p>
    <w:p w:rsidR="00ED2B37" w:rsidRDefault="00ED2B37"/>
    <w:p w:rsidR="00ED2B37" w:rsidRDefault="00082AC7">
      <w:r>
        <w:t>⸻</w:t>
      </w:r>
    </w:p>
    <w:p w:rsidR="00ED2B37" w:rsidRDefault="00ED2B37"/>
    <w:p w:rsidR="00ED2B37" w:rsidRDefault="00082AC7">
      <w:r>
        <w:rPr>
          <w:noProof/>
        </w:rPr>
        <w:lastRenderedPageBreak/>
        <w:drawing>
          <wp:inline distT="0" distB="0" distL="9525" distR="9525">
            <wp:extent cx="152400" cy="152400"/>
            <wp:effectExtent l="0" t="0" r="0" b="0"/>
            <wp:docPr id="20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>Помните: соблюдение элементарных правил пожарной безопасности помогает сохранить жизнь и имущество.</w:t>
      </w:r>
      <w:r>
        <w:br/>
      </w:r>
      <w:r>
        <w:rPr>
          <w:rFonts w:ascii="apple-system;BlinkMacSystemFont" w:hAnsi="apple-system;BlinkMacSystemFont"/>
          <w:sz w:val="21"/>
        </w:rPr>
        <w:t>Берегите себя и своих близких.</w:t>
      </w:r>
    </w:p>
    <w:p w:rsidR="00ED2B37" w:rsidRDefault="00ED2B37"/>
    <w:p w:rsidR="00ED2B37" w:rsidRDefault="00082AC7">
      <w:r>
        <w:rPr>
          <w:noProof/>
        </w:rPr>
        <w:drawing>
          <wp:inline distT="0" distB="0" distL="9525" distR="9525">
            <wp:extent cx="152400" cy="152400"/>
            <wp:effectExtent l="0" t="0" r="0" b="0"/>
            <wp:docPr id="21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sz w:val="21"/>
        </w:rPr>
        <w:t xml:space="preserve">В случае пожара незамедлительно сообщайте в пожарно-спасательную службу по </w:t>
      </w:r>
      <w:r>
        <w:rPr>
          <w:rFonts w:ascii="apple-system;BlinkMacSystemFont" w:hAnsi="apple-system;BlinkMacSystemFont"/>
          <w:sz w:val="21"/>
        </w:rPr>
        <w:t>телефонам «01», «101» или «112».</w:t>
      </w:r>
    </w:p>
    <w:sectPr w:rsidR="00ED2B37" w:rsidSect="00ED2B37">
      <w:headerReference w:type="default" r:id="rId14"/>
      <w:pgSz w:w="11906" w:h="16838"/>
      <w:pgMar w:top="982" w:right="629" w:bottom="1134" w:left="1418" w:header="47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AC7" w:rsidRDefault="00082AC7" w:rsidP="00ED2B37">
      <w:r>
        <w:separator/>
      </w:r>
    </w:p>
  </w:endnote>
  <w:endnote w:type="continuationSeparator" w:id="1">
    <w:p w:rsidR="00082AC7" w:rsidRDefault="00082AC7" w:rsidP="00ED2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AC7" w:rsidRDefault="00082AC7" w:rsidP="00ED2B37">
      <w:r>
        <w:separator/>
      </w:r>
    </w:p>
  </w:footnote>
  <w:footnote w:type="continuationSeparator" w:id="1">
    <w:p w:rsidR="00082AC7" w:rsidRDefault="00082AC7" w:rsidP="00ED2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37" w:rsidRDefault="00082AC7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B37"/>
    <w:rsid w:val="00082AC7"/>
    <w:rsid w:val="005E724E"/>
    <w:rsid w:val="00ED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37"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ED2B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sid w:val="00ED2B37"/>
    <w:rPr>
      <w:color w:val="000080"/>
      <w:u w:val="single"/>
    </w:rPr>
  </w:style>
  <w:style w:type="character" w:customStyle="1" w:styleId="WW8Num2z0">
    <w:name w:val="WW8Num2z0"/>
    <w:qFormat/>
    <w:rsid w:val="00ED2B37"/>
    <w:rPr>
      <w:rFonts w:ascii="Times New Roman" w:hAnsi="Times New Roman" w:cs="Times New Roman"/>
    </w:rPr>
  </w:style>
  <w:style w:type="character" w:customStyle="1" w:styleId="WW8Num2z1">
    <w:name w:val="WW8Num2z1"/>
    <w:qFormat/>
    <w:rsid w:val="00ED2B37"/>
    <w:rPr>
      <w:rFonts w:ascii="Courier New" w:hAnsi="Courier New" w:cs="Courier New"/>
    </w:rPr>
  </w:style>
  <w:style w:type="character" w:customStyle="1" w:styleId="WW8Num2z2">
    <w:name w:val="WW8Num2z2"/>
    <w:qFormat/>
    <w:rsid w:val="00ED2B37"/>
    <w:rPr>
      <w:rFonts w:ascii="Wingdings" w:hAnsi="Wingdings" w:cs="Wingdings"/>
    </w:rPr>
  </w:style>
  <w:style w:type="character" w:customStyle="1" w:styleId="WW8Num2z3">
    <w:name w:val="WW8Num2z3"/>
    <w:qFormat/>
    <w:rsid w:val="00ED2B37"/>
    <w:rPr>
      <w:rFonts w:ascii="Symbol" w:hAnsi="Symbol" w:cs="Symbol"/>
    </w:rPr>
  </w:style>
  <w:style w:type="character" w:customStyle="1" w:styleId="a4">
    <w:name w:val="Символ нумерации"/>
    <w:qFormat/>
    <w:rsid w:val="00ED2B37"/>
  </w:style>
  <w:style w:type="paragraph" w:customStyle="1" w:styleId="a5">
    <w:name w:val="Заголовок"/>
    <w:basedOn w:val="a"/>
    <w:next w:val="a6"/>
    <w:qFormat/>
    <w:rsid w:val="00ED2B3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ED2B37"/>
    <w:pPr>
      <w:spacing w:after="140" w:line="276" w:lineRule="auto"/>
    </w:pPr>
  </w:style>
  <w:style w:type="paragraph" w:styleId="a7">
    <w:name w:val="List"/>
    <w:basedOn w:val="a6"/>
    <w:rsid w:val="00ED2B3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D2B3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ED2B37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qFormat/>
    <w:rsid w:val="00ED2B3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rsid w:val="00ED2B37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ED2B37"/>
    <w:pPr>
      <w:suppressLineNumbers/>
      <w:tabs>
        <w:tab w:val="center" w:pos="4961"/>
        <w:tab w:val="right" w:pos="9922"/>
      </w:tabs>
    </w:pPr>
  </w:style>
  <w:style w:type="paragraph" w:customStyle="1" w:styleId="ac">
    <w:name w:val="Колонтитул"/>
    <w:basedOn w:val="a"/>
    <w:qFormat/>
    <w:rsid w:val="00ED2B37"/>
  </w:style>
  <w:style w:type="paragraph" w:customStyle="1" w:styleId="Header">
    <w:name w:val="Header"/>
    <w:basedOn w:val="ab"/>
    <w:rsid w:val="00ED2B37"/>
  </w:style>
  <w:style w:type="paragraph" w:customStyle="1" w:styleId="ad">
    <w:name w:val="Содержимое таблицы"/>
    <w:basedOn w:val="a"/>
    <w:qFormat/>
    <w:rsid w:val="00ED2B37"/>
    <w:pPr>
      <w:suppressLineNumbers/>
    </w:pPr>
  </w:style>
  <w:style w:type="paragraph" w:customStyle="1" w:styleId="ae">
    <w:name w:val="Заголовок таблицы"/>
    <w:basedOn w:val="ad"/>
    <w:qFormat/>
    <w:rsid w:val="00ED2B37"/>
    <w:pPr>
      <w:jc w:val="center"/>
    </w:pPr>
    <w:rPr>
      <w:b/>
      <w:bCs/>
    </w:rPr>
  </w:style>
  <w:style w:type="numbering" w:customStyle="1" w:styleId="WW8Num2">
    <w:name w:val="WW8Num2"/>
    <w:qFormat/>
    <w:rsid w:val="00ED2B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k.com/emoji/e/e29aa0.png" TargetMode="External"/><Relationship Id="rId13" Type="http://schemas.openxmlformats.org/officeDocument/2006/relationships/image" Target="https://vk.com/emoji/e/f09f939e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vk.com/emoji/e/e29d97.png" TargetMode="External"/><Relationship Id="rId12" Type="http://schemas.openxmlformats.org/officeDocument/2006/relationships/image" Target="https://vk.com/emoji/e/e29c85.p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vk.com/emoji/e/f09f8698.png" TargetMode="External"/><Relationship Id="rId11" Type="http://schemas.openxmlformats.org/officeDocument/2006/relationships/image" Target="https://vk.com/emoji/e/f09f94a5.p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https://vk.com/emoji/e/e296aa.png" TargetMode="External"/><Relationship Id="rId4" Type="http://schemas.openxmlformats.org/officeDocument/2006/relationships/footnotes" Target="footnotes.xml"/><Relationship Id="rId9" Type="http://schemas.openxmlformats.org/officeDocument/2006/relationships/image" Target="https://vk.com/emoji/e/f09f9494.p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 ПЧ_1</dc:creator>
  <cp:lastModifiedBy>user</cp:lastModifiedBy>
  <cp:revision>2</cp:revision>
  <cp:lastPrinted>2025-12-30T09:10:00Z</cp:lastPrinted>
  <dcterms:created xsi:type="dcterms:W3CDTF">2026-02-06T06:23:00Z</dcterms:created>
  <dcterms:modified xsi:type="dcterms:W3CDTF">2026-02-06T06:23:00Z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