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8BD" w:rsidRPr="000C48BD" w:rsidRDefault="000C48BD" w:rsidP="00900F3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9"/>
          <w:szCs w:val="24"/>
          <w:lang w:eastAsia="ru-RU"/>
        </w:rPr>
      </w:pPr>
      <w:r w:rsidRPr="000C48BD">
        <w:rPr>
          <w:rFonts w:ascii="Times New Roman" w:eastAsia="Times New Roman" w:hAnsi="Times New Roman" w:cs="Times New Roman"/>
          <w:noProof/>
          <w:sz w:val="29"/>
          <w:szCs w:val="24"/>
          <w:lang w:eastAsia="ru-RU"/>
        </w:rPr>
        <w:drawing>
          <wp:inline distT="0" distB="0" distL="0" distR="0">
            <wp:extent cx="518160" cy="579120"/>
            <wp:effectExtent l="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BD" w:rsidRPr="000C48BD" w:rsidRDefault="000C48BD" w:rsidP="000C48BD">
      <w:pPr>
        <w:shd w:val="clear" w:color="auto" w:fill="FFFFFF"/>
        <w:spacing w:after="0" w:line="240" w:lineRule="auto"/>
        <w:ind w:left="176" w:right="386" w:firstLine="4"/>
        <w:jc w:val="center"/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</w:pPr>
    </w:p>
    <w:p w:rsidR="000C48BD" w:rsidRPr="000C48BD" w:rsidRDefault="000C48BD" w:rsidP="00B002F4">
      <w:pPr>
        <w:shd w:val="clear" w:color="auto" w:fill="FFFFFF"/>
        <w:spacing w:after="0" w:line="240" w:lineRule="auto"/>
        <w:ind w:left="176" w:right="386" w:firstLine="4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АДМИНИСТРАЦИЯ </w:t>
      </w:r>
      <w:r w:rsidR="00B002F4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 xml:space="preserve"> ПУТИЛОВСКОГО СЕЛЬСКОГО ПОСЕЛЕНИЯ </w:t>
      </w:r>
      <w:r w:rsidRPr="000C48BD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КИРОВСКОГО МУНИЦИПАЛЬНОГО РАЙОНА ЛЕНИНГРАДСКОЙ ОБЛАСТИ</w:t>
      </w:r>
    </w:p>
    <w:p w:rsidR="000C48BD" w:rsidRPr="000C48BD" w:rsidRDefault="000C48BD" w:rsidP="000C48BD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6"/>
          <w:szCs w:val="36"/>
          <w:lang w:eastAsia="ru-RU"/>
        </w:rPr>
      </w:pPr>
    </w:p>
    <w:p w:rsidR="000C48BD" w:rsidRPr="000C48BD" w:rsidRDefault="000C48BD" w:rsidP="000C48BD">
      <w:pPr>
        <w:shd w:val="clear" w:color="auto" w:fill="FFFFFF"/>
        <w:spacing w:after="0" w:line="240" w:lineRule="auto"/>
        <w:ind w:left="113" w:right="5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color w:val="000000"/>
          <w:spacing w:val="-5"/>
          <w:w w:val="132"/>
          <w:sz w:val="32"/>
          <w:szCs w:val="32"/>
          <w:lang w:eastAsia="ru-RU"/>
        </w:rPr>
        <w:t>ПОСТАНОВЛЕНИЕ</w:t>
      </w:r>
    </w:p>
    <w:p w:rsidR="000C48BD" w:rsidRPr="000C48BD" w:rsidRDefault="000C48BD" w:rsidP="000C48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8BD" w:rsidRPr="000C48BD" w:rsidRDefault="000C48BD" w:rsidP="000C48BD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C48BD" w:rsidRPr="000C48BD" w:rsidRDefault="000C48BD" w:rsidP="000C48BD">
      <w:pPr>
        <w:shd w:val="clear" w:color="auto" w:fill="FFFFFF"/>
        <w:tabs>
          <w:tab w:val="left" w:pos="10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4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C2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="0011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C2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января</w:t>
      </w:r>
      <w:r w:rsidR="001102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C4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C25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0C48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№</w:t>
      </w:r>
      <w:r w:rsidR="003D5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02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</w:p>
    <w:p w:rsidR="000C48BD" w:rsidRDefault="000C48BD" w:rsidP="000C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48BD" w:rsidRPr="000C48BD" w:rsidRDefault="000C48BD" w:rsidP="000C48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C48BD" w:rsidRPr="000C48BD" w:rsidRDefault="000C48BD" w:rsidP="000C48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C48BD">
        <w:rPr>
          <w:rFonts w:ascii="Times New Roman" w:hAnsi="Times New Roman" w:cs="Times New Roman"/>
          <w:b/>
          <w:sz w:val="24"/>
          <w:szCs w:val="24"/>
        </w:rPr>
        <w:t xml:space="preserve">Об утверждении административного регламента </w:t>
      </w:r>
      <w:r w:rsidR="00315E99" w:rsidRPr="00315E99">
        <w:rPr>
          <w:rFonts w:ascii="Times New Roman" w:hAnsi="Times New Roman" w:cs="Times New Roman"/>
          <w:b/>
          <w:sz w:val="24"/>
          <w:szCs w:val="24"/>
        </w:rPr>
        <w:t xml:space="preserve">по предоставлению муниципальной услуги </w:t>
      </w:r>
      <w:r w:rsidR="00DC258A" w:rsidRPr="00DC258A">
        <w:rPr>
          <w:rFonts w:ascii="Times New Roman" w:hAnsi="Times New Roman" w:cs="Times New Roman"/>
          <w:b/>
          <w:sz w:val="24"/>
          <w:szCs w:val="24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</w:t>
      </w:r>
      <w:proofErr w:type="gramEnd"/>
      <w:r w:rsidR="00DC258A" w:rsidRPr="00DC258A">
        <w:rPr>
          <w:rFonts w:ascii="Times New Roman" w:hAnsi="Times New Roman" w:cs="Times New Roman"/>
          <w:b/>
          <w:sz w:val="24"/>
          <w:szCs w:val="24"/>
        </w:rPr>
        <w:t xml:space="preserve"> Федерации</w:t>
      </w:r>
      <w:r w:rsidR="00DC258A">
        <w:rPr>
          <w:rFonts w:ascii="Times New Roman" w:hAnsi="Times New Roman" w:cs="Times New Roman"/>
          <w:b/>
          <w:sz w:val="24"/>
          <w:szCs w:val="24"/>
        </w:rPr>
        <w:t>»</w:t>
      </w:r>
      <w:r w:rsidR="00315E99" w:rsidRPr="00315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E99">
        <w:rPr>
          <w:rFonts w:ascii="Times New Roman" w:hAnsi="Times New Roman" w:cs="Times New Roman"/>
          <w:b/>
          <w:sz w:val="24"/>
          <w:szCs w:val="24"/>
        </w:rPr>
        <w:t>Путиловского сельского поселения Кировского муниципального района Ленинградской области</w:t>
      </w:r>
    </w:p>
    <w:p w:rsidR="00315E99" w:rsidRDefault="00315E99" w:rsidP="00900F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00F3E" w:rsidRDefault="000C48BD" w:rsidP="00B002F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ст.14 Федерального закона от 06.10.2003 года № 131-ФЗ «Об общих принципах организации местного самоуправления в Российской Федерации», Федерального закона от 27.07.2010 года № 210-ФЗ «Об организации предоставления государственных и муниципальных услуг»,  в целях повышения качества и доступности предоставления муниц</w:t>
      </w:r>
      <w:r w:rsid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>ипальных услуг,</w:t>
      </w:r>
      <w:r w:rsidR="00B002F4" w:rsidRP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 исполнение </w:t>
      </w:r>
      <w:r w:rsidR="00C375F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</w:t>
      </w:r>
      <w:r w:rsidR="005358BB" w:rsidRPr="005358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Правительства РФ от 28.04.2025 N 569 "О внесении изменений в некоторые акты Правительства Российской Федерации"</w:t>
      </w:r>
      <w:r w:rsidR="00420FB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358BB" w:rsidRPr="00C375F2">
        <w:rPr>
          <w:rFonts w:ascii="Times New Roman" w:eastAsia="Times New Roman" w:hAnsi="Times New Roman" w:cs="Times New Roman"/>
          <w:sz w:val="28"/>
          <w:szCs w:val="24"/>
          <w:lang w:eastAsia="ru-RU"/>
        </w:rPr>
        <w:t>по</w:t>
      </w:r>
      <w:proofErr w:type="gramEnd"/>
      <w:r w:rsidR="005358BB" w:rsidRPr="00C375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вопросам функционирования</w:t>
      </w:r>
      <w:r w:rsidR="005358BB" w:rsidRPr="005358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федеральной государственной информационной системы "Федеральный реестр государственных и муниципальных услуг (функций)" в целях реал</w:t>
      </w:r>
      <w:r w:rsidR="00C375F2">
        <w:rPr>
          <w:rFonts w:ascii="Times New Roman" w:eastAsia="Times New Roman" w:hAnsi="Times New Roman" w:cs="Times New Roman"/>
          <w:sz w:val="28"/>
          <w:szCs w:val="24"/>
          <w:lang w:eastAsia="ru-RU"/>
        </w:rPr>
        <w:t>изации настоящего постановления</w:t>
      </w:r>
      <w:r w:rsidR="00B002F4" w:rsidRP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администрация 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Путиловско</w:t>
      </w:r>
      <w:r w:rsid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</w:t>
      </w:r>
      <w:r w:rsid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>го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поселени</w:t>
      </w:r>
      <w:r w:rsidR="00B002F4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0C48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C48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постановляет:</w:t>
      </w:r>
      <w:r w:rsidR="00900F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900F3E" w:rsidRDefault="00900F3E" w:rsidP="00900F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0C48BD"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административный регламент </w:t>
      </w:r>
      <w:r w:rsidR="000C48BD" w:rsidRPr="00900F3E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B002F4" w:rsidRPr="00B002F4">
        <w:rPr>
          <w:rFonts w:ascii="Times New Roman" w:hAnsi="Times New Roman" w:cs="Times New Roman"/>
          <w:sz w:val="28"/>
          <w:szCs w:val="28"/>
        </w:rPr>
        <w:t xml:space="preserve">по </w:t>
      </w:r>
      <w:r w:rsidR="00DC258A">
        <w:rPr>
          <w:rFonts w:ascii="Times New Roman" w:hAnsi="Times New Roman" w:cs="Times New Roman"/>
          <w:sz w:val="28"/>
          <w:szCs w:val="28"/>
        </w:rPr>
        <w:t>п</w:t>
      </w:r>
      <w:r w:rsidR="00DC258A" w:rsidRPr="00DC258A">
        <w:rPr>
          <w:rFonts w:ascii="Times New Roman" w:hAnsi="Times New Roman" w:cs="Times New Roman"/>
          <w:sz w:val="28"/>
          <w:szCs w:val="28"/>
        </w:rPr>
        <w:t>рием</w:t>
      </w:r>
      <w:r w:rsidR="00DC258A">
        <w:rPr>
          <w:rFonts w:ascii="Times New Roman" w:hAnsi="Times New Roman" w:cs="Times New Roman"/>
          <w:sz w:val="28"/>
          <w:szCs w:val="28"/>
        </w:rPr>
        <w:t>у</w:t>
      </w:r>
      <w:r w:rsidR="00DC258A" w:rsidRPr="00DC258A">
        <w:rPr>
          <w:rFonts w:ascii="Times New Roman" w:hAnsi="Times New Roman" w:cs="Times New Roman"/>
          <w:sz w:val="28"/>
          <w:szCs w:val="28"/>
        </w:rPr>
        <w:t xml:space="preserve">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="00DC258A" w:rsidRPr="00DC258A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C258A">
        <w:rPr>
          <w:rFonts w:ascii="Times New Roman" w:hAnsi="Times New Roman" w:cs="Times New Roman"/>
          <w:sz w:val="28"/>
          <w:szCs w:val="28"/>
        </w:rPr>
        <w:t xml:space="preserve">» </w:t>
      </w:r>
      <w:r w:rsidR="00B002F4" w:rsidRPr="00B002F4">
        <w:rPr>
          <w:rFonts w:ascii="Times New Roman" w:hAnsi="Times New Roman" w:cs="Times New Roman"/>
          <w:sz w:val="28"/>
          <w:szCs w:val="28"/>
        </w:rPr>
        <w:t>Путиловского сельского поселения Кировского муниципального района Ленинградской области</w:t>
      </w:r>
      <w:r w:rsidR="000C48BD" w:rsidRPr="00900F3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согласно приложению.</w:t>
      </w:r>
    </w:p>
    <w:p w:rsidR="00900F3E" w:rsidRDefault="00900F3E" w:rsidP="00900F3E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proofErr w:type="gramStart"/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DC258A"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декабря 2023 года № 313</w:t>
      </w:r>
      <w:r w:rsid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DC258A"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по предоставлению муниципальной услуги «Прием заявлений от молодых семей о включении их в состав участников </w:t>
      </w:r>
      <w:r w:rsidR="00DC258A"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</w:t>
      </w:r>
      <w:proofErr w:type="gramEnd"/>
      <w:r w:rsidR="00DC258A"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комфортным жильем и коммунальными услугами граждан Российской Федерации»</w:t>
      </w:r>
      <w:r w:rsid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0F3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считать утратившим силу.</w:t>
      </w:r>
      <w:r w:rsidRPr="00900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002F4" w:rsidRPr="00B002F4" w:rsidRDefault="00B002F4" w:rsidP="00B002F4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 вступает в силу после его официального опубликования в газете  «Ладога» и на официальном интернет-сайте  администрации Путиловского сельского поселения.</w:t>
      </w:r>
    </w:p>
    <w:p w:rsidR="00B002F4" w:rsidRDefault="00B002F4" w:rsidP="00B002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DC258A" w:rsidRPr="00B002F4" w:rsidRDefault="00DC258A" w:rsidP="00B002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002F4" w:rsidRPr="00B002F4" w:rsidRDefault="00B002F4" w:rsidP="00B002F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75F2" w:rsidRDefault="00DC258A" w:rsidP="00900F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B002F4"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B002F4"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   </w:t>
      </w:r>
      <w:r w:rsidR="00D378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Н</w:t>
      </w:r>
      <w:r w:rsidR="00B002F4" w:rsidRPr="00B002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Пранскунас</w:t>
      </w:r>
    </w:p>
    <w:p w:rsidR="00DC258A" w:rsidRDefault="00DC258A" w:rsidP="00900F3E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75F2" w:rsidRDefault="00C375F2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22445" w:rsidRDefault="00A22445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0F3E" w:rsidRPr="00B544CA" w:rsidRDefault="00900F3E" w:rsidP="00900F3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00F3E" w:rsidRPr="00B544CA" w:rsidSect="00C375F2">
          <w:footerReference w:type="even" r:id="rId10"/>
          <w:footerReference w:type="default" r:id="rId11"/>
          <w:footerReference w:type="first" r:id="rId12"/>
          <w:pgSz w:w="11906" w:h="16838"/>
          <w:pgMar w:top="568" w:right="794" w:bottom="568" w:left="1701" w:header="709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r w:rsidRPr="00B544CA">
        <w:rPr>
          <w:rFonts w:ascii="Times New Roman" w:eastAsia="Times New Roman" w:hAnsi="Times New Roman" w:cs="Times New Roman"/>
          <w:sz w:val="20"/>
          <w:szCs w:val="20"/>
          <w:lang w:eastAsia="ru-RU"/>
        </w:rPr>
        <w:t>азослано: дело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прокуратура, оф.</w:t>
      </w:r>
      <w:r w:rsidR="0008022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сайт, «Ла</w:t>
      </w:r>
      <w:r w:rsidR="002E0EB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дога</w:t>
      </w:r>
      <w:r w:rsidR="00080226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900F3E" w:rsidRPr="001F1522" w:rsidRDefault="00900F3E" w:rsidP="002E0E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900F3E" w:rsidRPr="001F1522" w:rsidRDefault="00900F3E" w:rsidP="002E0EB9">
      <w:pPr>
        <w:spacing w:after="0" w:line="240" w:lineRule="auto"/>
        <w:ind w:left="4224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900F3E" w:rsidRPr="001F1522" w:rsidRDefault="00900F3E" w:rsidP="002E0EB9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</w:t>
      </w:r>
      <w:r w:rsidR="002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2E0EB9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2E0EB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900F3E" w:rsidRPr="001F1522" w:rsidRDefault="00E03EFD" w:rsidP="002E0EB9">
      <w:pPr>
        <w:spacing w:after="0" w:line="240" w:lineRule="auto"/>
        <w:ind w:left="4236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12.01.2026</w:t>
      </w:r>
      <w:r w:rsid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F3E"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0802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0802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00F3E" w:rsidRPr="001F1522" w:rsidRDefault="00900F3E" w:rsidP="002E0EB9">
      <w:pPr>
        <w:spacing w:after="0" w:line="240" w:lineRule="auto"/>
        <w:ind w:left="4944" w:firstLine="4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152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(приложение)</w:t>
      </w:r>
    </w:p>
    <w:p w:rsidR="00900F3E" w:rsidRPr="00900F3E" w:rsidRDefault="00900F3E" w:rsidP="00900F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0F3E" w:rsidRPr="00900F3E" w:rsidRDefault="00900F3E" w:rsidP="00900F3E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D38" w:rsidRPr="007F1D38" w:rsidRDefault="007F1D38" w:rsidP="00A22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>Административный  регламент</w:t>
      </w:r>
    </w:p>
    <w:p w:rsidR="00394665" w:rsidRPr="00394665" w:rsidRDefault="007F1D38" w:rsidP="00A224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1D38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DC258A" w:rsidRPr="00DC258A" w:rsidRDefault="00DC258A" w:rsidP="00A22445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proofErr w:type="gramEnd"/>
    </w:p>
    <w:p w:rsidR="00DC258A" w:rsidRPr="00DC258A" w:rsidRDefault="00DC258A" w:rsidP="00A22445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1"/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(Сокращенное наименование: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«Прием заявлений от молодых семей о включении их в состав участников мероприятия по обеспечению жильем молодых семей»</w:t>
      </w:r>
    </w:p>
    <w:p w:rsidR="00DC258A" w:rsidRPr="00DC258A" w:rsidRDefault="00DC258A" w:rsidP="00A22445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(далее – регламент, муниципальная услуга))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sub_1011"/>
      <w:bookmarkEnd w:id="1"/>
      <w:r w:rsidRPr="00DC258A">
        <w:rPr>
          <w:rFonts w:ascii="Times New Roman" w:eastAsia="Calibri" w:hAnsi="Times New Roman" w:cs="Times New Roman"/>
          <w:sz w:val="28"/>
          <w:szCs w:val="28"/>
          <w:lang w:eastAsia="ru-RU"/>
        </w:rPr>
        <w:t>1.1. Регламент устанавливает порядок и стандарт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2"/>
    <w:p w:rsidR="00DC258A" w:rsidRPr="00DC258A" w:rsidRDefault="00DC258A" w:rsidP="00DC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8A">
        <w:rPr>
          <w:rFonts w:ascii="Times New Roman" w:eastAsia="Times New Roman" w:hAnsi="Times New Roman" w:cs="Times New Roman"/>
          <w:sz w:val="28"/>
          <w:szCs w:val="28"/>
        </w:rPr>
        <w:t>1.2. Круг заявителей.</w:t>
      </w:r>
    </w:p>
    <w:p w:rsidR="00DC258A" w:rsidRPr="00DC258A" w:rsidRDefault="00DC258A" w:rsidP="00DC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молодым семьям, изъявившим желание участвовать в мероприятии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Российской Федерации от 30.12.2017 № 1710 (далее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</w:rPr>
        <w:t>Мероприятие).</w:t>
      </w:r>
      <w:proofErr w:type="gramEnd"/>
    </w:p>
    <w:p w:rsidR="00DC258A" w:rsidRPr="00DC258A" w:rsidRDefault="00DC258A" w:rsidP="00DC258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8A">
        <w:rPr>
          <w:rFonts w:ascii="Times New Roman" w:eastAsia="Times New Roman" w:hAnsi="Times New Roman" w:cs="Times New Roman"/>
          <w:sz w:val="28"/>
          <w:szCs w:val="28"/>
        </w:rPr>
        <w:t>Участником Мероприятия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DC258A" w:rsidRPr="00DC258A" w:rsidRDefault="00DC258A" w:rsidP="00DC258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8A">
        <w:rPr>
          <w:rFonts w:ascii="Times New Roman" w:eastAsia="Times New Roman" w:hAnsi="Times New Roman" w:cs="Times New Roman"/>
          <w:sz w:val="28"/>
          <w:szCs w:val="28"/>
        </w:rPr>
        <w:t>а)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лет;</w:t>
      </w:r>
    </w:p>
    <w:p w:rsidR="00DC258A" w:rsidRPr="00DC258A" w:rsidRDefault="00DC258A" w:rsidP="00DC258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8A">
        <w:rPr>
          <w:rFonts w:ascii="Times New Roman" w:eastAsia="Times New Roman" w:hAnsi="Times New Roman" w:cs="Times New Roman"/>
          <w:sz w:val="28"/>
          <w:szCs w:val="28"/>
        </w:rPr>
        <w:lastRenderedPageBreak/>
        <w:t>б) молодая семья признана нуждающейся в жилом помещении в соответствии с пунктом 7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1050;</w:t>
      </w:r>
    </w:p>
    <w:p w:rsidR="00DC258A" w:rsidRPr="00DC258A" w:rsidRDefault="00DC258A" w:rsidP="00DC258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8A">
        <w:rPr>
          <w:rFonts w:ascii="Times New Roman" w:eastAsia="Times New Roman" w:hAnsi="Times New Roman" w:cs="Times New Roman"/>
          <w:sz w:val="28"/>
          <w:szCs w:val="28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DC258A" w:rsidRPr="00DC258A" w:rsidRDefault="00DC258A" w:rsidP="00DC258A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258A">
        <w:rPr>
          <w:rFonts w:ascii="Times New Roman" w:eastAsia="Times New Roman" w:hAnsi="Times New Roman" w:cs="Times New Roman"/>
          <w:sz w:val="28"/>
          <w:szCs w:val="28"/>
        </w:rPr>
        <w:t>Молодые семьи представляют документы до 1 мая года, предшествующего планируемому году реализации Мероприятия.</w:t>
      </w:r>
    </w:p>
    <w:p w:rsidR="00DC258A" w:rsidRPr="00DC258A" w:rsidRDefault="00DC258A" w:rsidP="00DC2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от имени физических лиц по вопросу о включении их в состав участников Мероприятия могут лица, имеющие право в соответствии с законодательством Российской Федерации представлять интересы заявителя.</w:t>
      </w:r>
    </w:p>
    <w:p w:rsidR="00DC258A" w:rsidRPr="00DC258A" w:rsidRDefault="00DC258A" w:rsidP="00DC25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Государственная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ЕПГУ).</w:t>
      </w:r>
    </w:p>
    <w:p w:rsidR="00DC258A" w:rsidRPr="00DC258A" w:rsidRDefault="00DC258A" w:rsidP="00DC25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002"/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Стандарт предоставления муниципальной услуги</w:t>
      </w:r>
      <w:bookmarkEnd w:id="3"/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Наименование муниципальной услуги: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«Прием заявлений от молодых семей о включении их в состав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 предоставляет: указывается полное наименование органа местного самоуправления (далее – ОМСУ).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является выдача решения о признании (либо об отказе в признании) молодой семьи участницей Мероприятия.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ЕПГУ и Портале государственных и муниципальных услуг (функций) Ленинградской области (далее – ПГУ ЛО).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5 рабочих дней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в ОМСУ непосредственно, либо через ГБУ ЛО «МФЦ».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центр, составляет не более 15 минут.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муниципальной услуги: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направлении запроса почтовой связью в ОМСУ – в день поступления запроса в ОМСУ;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направлении запроса на бумажном носителе из ГБУ ЛО «МФЦ» в ОМСУ – в день поступления запроса в ОМСУ;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</w:t>
      </w: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ОМСУ в информационно-телекоммуникационной сети «Интернет», а также на ЕПГУ.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ЕПГУ.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Для предоставления муниципальной услуги используются следующие информационные системы: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-ПГУ ЛО в информационно-телекоммуникационной сети «Интернет»: www.gu.lenobl.ru;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-ЕПГУ в информационно-телекоммуникационной сети «Интернет»: www.gosuslugi.ru;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-Федеральная государственная информационная система «Единая система межведомственного электронного взаимодействия» (далее – СМЭВ);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-Автоматизированная информационная система межведомственного электронного взаимодействия Ленинградской области (далее – АИС «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ЛО»).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2.10.3. В случае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2.10.4.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3.7.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2.10.5.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ОМСУ.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DC258A" w:rsidRPr="00DC258A" w:rsidRDefault="00DC258A" w:rsidP="00420FB7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2.10.6. В многофункциональном центре осуществляется выдача заявителю </w:t>
      </w: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результата предоставления муниципальной услуги, направленного в многофункциональный центр по результатам предоставления муниципальной услуги органами, предост</w:t>
      </w:r>
      <w:r w:rsidR="00420F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авляющими муниципальную услугу.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заявлений приведены в приложении к настоящему регламенту.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документов, необходимых для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приеме заявления и документов являются: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нарушен срок подачи документов, указанный в пункте 1.2. настоящего регламента;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заявление оформлено не по установленной настоящим регламентом форме;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заявлении имеются незаполненные разделы (пункты), подлежащие обязательному заполнению;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текст в заявлении не поддается прочтению;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заявление не подписано заявителем (подписано неуполномоченным лицом);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заявление с комплектом документов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подписаны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недействительной электронной подписью;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представленные заявителем документы не отвечают требованиям, установленным настоящим регламентом;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з) отсутствие права на предоставление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обращение гражданина допускается после устранения причин возврата документов, но не позднее срока, установленного пунктом 1.2 настоящего административного регламента.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Исчерпывающий перечень оснований для приостановления предоставления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приостановления предоставления муниципальной услуги является 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непоступление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ОМСУ ответа на межведомственный запрос.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2.12.3. Исчерпывающий перечень оснований для отказа в предоставлении муниципальной услуги.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 в предоставлении муниципальной услуги: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несоответствие молодой семьи требованиям, предусмотренным пунктом 1.2. настоящего регламента;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непредставление или представление не в полном объеме документов, указанных в приложении к настоящему регламенту (таблица № 2);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недостоверность сведений, содержащихся в представленных документах;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03.07.2019 № 157-ФЗ «О мерах государственной поддержки семей, имеющих детей, в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состояния»».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2.12.4. Основания для отказа в приеме запроса о предоставлении муниципальной услуги и документов, необходимых для предоставления муниципальной услуги,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Состав, последовательность и сроки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административных процедур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профилирование заявителя;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прием заявления и документов;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приостановление предоставления государственной услуги;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принятие решения о предоставлении (отказе в предоставлении) государственной услуги;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предоставление результата государственной услуги.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Профилирование заявителя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ОМСУ или специалистом МФЦ и включает в себя вопросы, позволяющие выявить перечень категорий (признаков) заявителя.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Идентификаторы категорий (признаков) заявителей приведены в приложении к настоящему регламенту (Таблица № 1).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Прием запроса и документов и (или) информации, необходимых для </w:t>
      </w: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предоставления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ОМСУ, ГБУ ЛО «МФЦ» с использованием информационных технологий, предусмотренных статьями 9, 10 и 14 Федерального закона от 29.12.2022 № 572-ФЗ «Об осуществлении идентификации и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положений законодательных актов Российской Федерации» (далее – Федеральный закон № 572-ФЗ).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информационных технологий, предусмотренных статьями 9, 10 и 14 Федерального закона № 572-ФЗ.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принятия решения об отказе в приеме запроса и документов приведены в приложении к настоящему регламенту (Таблица № 3).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в границах Ленинградской области отсутствует.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заявителя о предоставлении муниципальной услуги: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личном обращении в ОМСУ– 1 рабочий день;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направлении запроса почтовой связью в ОМСУ – в день поступления запроса в ОМСУ;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направлении запроса на бумажном носителе из ГБУ ЛО «МФЦ» в ОМСУ – в день поступления запроса в ОМСУ;</w:t>
      </w:r>
    </w:p>
    <w:p w:rsidR="00DC258A" w:rsidRPr="00DC258A" w:rsidRDefault="00DC258A" w:rsidP="00420FB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направлении запроса в форме электронного документа посредством ЕПГУ или ПГУ ЛО – в день поступления запроса на ЕПГУ или ПГУ ЛО, или на следующий рабочий день (в случае направления документов в нерабочее время, в выходные, праздничные дни) (при наличии технической реализации).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Межведомственное информационное взаимодействие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межведомственного взаимодействия запрашиваются следующие документы: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органах местного самоуправления: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-документ, подтверждающий признание членов молодой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нуждающихся 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-документ, подтверждающий признание молодой семьи имеющей доходы, позволяющие получить кредит, либо иные денежные средства в размере части стоимости приобретения (строительства) жилья, не обеспеченной за счет размера предоставляемой социальной выплаты в планируемом году;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-справки на заявителя и членов его семьи, выданные филиалом Ленинградского областного государственного унитарного предприятия технической инвентаризации и оценки недвижимости (ГУП «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Леноблинвентаризация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») о наличии или отсутствии жилых помещений на праве собственности, зарегистрированных по состоянию на 1 января 1997 года;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органах внутренних дел: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регистрации по месту жительства, по месту пребывания гражданина Российской Федерации;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-выписку из государственного реестра транспортных средств (в случае наличия у заявителя (членов его семьи) в собственности транспортных средств,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продажи которых заявитель будет использовать для приобретения жилого помещения в рамках Мероприятия);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Федеральной службе государственной регистрации, кадастра и картографии: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-выписку из Единого государственного реестра недвижимости о правах отдельного лица на имевшиеся (имеющиеся) у него объекты недвижимости на территории Российской Федерации, предоставляемую на заявителя и каждого из членов его семьи;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-выписку из Единого государственного реестра недвижимости о праве собственности на земельный участок (в случае намерения молодой семьи использовать социальную выплату в планируемом году на строительство жилого дома, в том числе с использованием счета 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эскроу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 Едином государственном реестре записей актов гражданского состояния: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государственной регистрации рождения;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государственной регистрации заключения брака;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государственной регистрации смерти супруга (супруги), принимавшего (принимавшей) участие в специальной военной операции;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государственной регистрации перемены имени;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государственной регистрации расторжения брака;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государственной регистрации установления отцовства;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д) в территориальном органе Фонда пенсионного и социального страхования Российской Федерации: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 (размер материнского (семейного) капитала с учетом индексации) – для подтверждения наличия у молодой семьи достаточных доходов;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 органе Министерства обороны Российской Федерации и подведомственных ему учреждениях: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</w:t>
      </w:r>
      <w:r w:rsidRPr="00DC258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(при отсутствии технической возможности на момент запроса документов (сведений) посредством АИС «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Межвед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ЛО» документы (сведения) запрашиваются на бумажном носителе);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ж) сведения, содержащие информацию о зарегистрированных гражданах в жилом помещении, могут быть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получены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в том числе посредством запроса жилищного документа  из модуля РГИС ЖКХ «Поквартирная карта Ленинградской области» (при наличии сведений) в Комитете экономического развития и инвестиционной деятельности Ленинградской области.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Межведомственные запросы направляются в электронной форме с использованием СМЭВ или АИС «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ЛО».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ответа на межведомственный запрос: в электронной форме — не более 48 часов, на бумажном носителе — не более 5 рабочих дней со дня его поступления в орган или организацию, предоставляющие документ и информацию.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Приостановление предоставления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непоступлении</w:t>
      </w:r>
      <w:proofErr w:type="spell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запрашиваемых документов (сведений)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отправления,</w:t>
      </w:r>
      <w:r w:rsidRPr="00DC25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истечении 48 часов при межведомственном информационном взаимодействии в электронной форме с момента направления соответствующего запроса ОМСУ, должностное лицо ОМСУ, ответственное за подготовку решения о предоставлении (об отказе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предоставлении) муниципальной услуги, готовит уведомление о приостановлении предоставления муниципальной услуги, согласовывает его и подписывает у уполномоченного на подписание должностного лица и повторно направляет межведомственный запрос не реже одного раза в месяц.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и направления заявителю уведомления о приостановлении не должен превышать 2 рабочих дня со дня принятия соответствующего решения.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Должностное лицо ОМСУ уведомляет заявителя о приостановлении </w:t>
      </w: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 с указанием оснований приостановления.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возобновляет предоставление муниципальной услуги при представлении заявителем сообщения об устранении выявленных нарушений.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приостановления предоставления муниципальной услуги составляет не более 5 рабочих дней.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3.6. Принятие решения о предоставлении (отказе в предоставлении)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решения о предоставлении (об отказе в предоставлении) муниципальной услуги осуществляется в срок, не превышающий 5 рабочих дней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регистрации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и документов. Решение оформляется правовым актом ОМСУ.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Предоставление результата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(решения о признании (либо об отказе в признании) молодой семьи участницей Мероприятия) направляется заявителю способом, указанным в заявлении, в срок, не превышающий 3 рабочих дней со дня принятия решения.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направляется: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явке заявителя для получения решения о признании (отказе в признании) молодой семьи участницей Мероприятия - вручение результата предоставления муниципальной услуги под роспись;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неявке - заказным почтовым отправлением с уведомлением о вручении;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электронной форме — через личный кабинет заявителя на ПГУ ЛО или ЕПГУ;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-в МФЦ — на бумажном носителе или в электронной форме (в зависимости от технической возможности).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proofErr w:type="gramEnd"/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</w:t>
      </w: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способов информирования заявителя об изменении статуса рассмотрения заявления: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-через личный кабинет заявителя, расположенный на ПГУ ЛО либо на ЕПГУ;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-посредством почтовой связи;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 телефону (при обращении через МФЦ);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-посредством СМС-информирования или электронной почты (при технической возможности).</w:t>
      </w:r>
    </w:p>
    <w:p w:rsidR="00DC258A" w:rsidRPr="00DC258A" w:rsidRDefault="00420FB7" w:rsidP="00420F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</w:t>
      </w:r>
      <w:r w:rsidR="00DC258A"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DC258A" w:rsidRPr="00DC258A" w:rsidRDefault="00DC258A" w:rsidP="00DC258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Регламенту по предоставлению</w:t>
      </w:r>
    </w:p>
    <w:p w:rsidR="00DC258A" w:rsidRPr="00DC258A" w:rsidRDefault="00DC258A" w:rsidP="00DC258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предоставления муниципальной услуги,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 в приеме запроса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предоставлении муниципальной услуги и документов,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предоставления муниципальной услуги,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приостановления предоставления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для отказа в предоставлении муниципальной услуги,</w:t>
      </w: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запроса о предоставлении муниципальной услуги и документов, необходимых для предоставления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ОМСУ – орган местного самоуправления;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ПГУ – Портал государственных и муниципальных услуг (функций) Ленинградской области;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АИС «</w:t>
      </w:r>
      <w:proofErr w:type="spell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Межвед</w:t>
      </w:r>
      <w:proofErr w:type="spell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ЛО» -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области)».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[Все] – документы представляются всеми заявителями, обращающимися за муниципальной услугой;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 – представляется оригинал документа;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в) </w:t>
      </w: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О(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оригинал документа в электронной форме;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г) </w:t>
      </w: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д) </w:t>
      </w: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 – представляется нотариально заверенная копия;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е) </w:t>
      </w: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Д(1) – документ представляется в одном экземпляре;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Д(2) – документ представляется в двух экземплярах;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ПС – документу подаются посредством почтовой связи;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к) ЕПГУ – документы подаются посредством ЕПГУ;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л) ПГУ – документы подаются посредством ПГУ ЛО;</w:t>
      </w: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proofErr w:type="gramStart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– представитель физического лица в силу полномочий на основании доверенности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7717"/>
      </w:tblGrid>
      <w:tr w:rsidR="00DC258A" w:rsidRPr="00DC258A" w:rsidTr="00E03EFD">
        <w:tc>
          <w:tcPr>
            <w:tcW w:w="1984" w:type="dxa"/>
            <w:vMerge w:val="restart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717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результатов предоставления муниципальной  услуги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(цели обращения заявителя)</w:t>
            </w:r>
          </w:p>
        </w:tc>
      </w:tr>
      <w:tr w:rsidR="00DC258A" w:rsidRPr="00DC258A" w:rsidTr="00E03EFD">
        <w:tc>
          <w:tcPr>
            <w:tcW w:w="1984" w:type="dxa"/>
            <w:vMerge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Выдача решения о признании молодой семьи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участницей Мероприятия</w:t>
            </w:r>
          </w:p>
        </w:tc>
      </w:tr>
      <w:tr w:rsidR="00DC258A" w:rsidRPr="00DC258A" w:rsidTr="00E03EFD">
        <w:tc>
          <w:tcPr>
            <w:tcW w:w="1984" w:type="dxa"/>
            <w:vMerge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7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DC258A" w:rsidRPr="00DC258A" w:rsidTr="00E03EFD">
        <w:tc>
          <w:tcPr>
            <w:tcW w:w="1984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лицо (заявитель)</w:t>
            </w:r>
          </w:p>
        </w:tc>
        <w:tc>
          <w:tcPr>
            <w:tcW w:w="7717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</w:t>
            </w:r>
          </w:p>
        </w:tc>
      </w:tr>
      <w:tr w:rsidR="00DC258A" w:rsidRPr="00DC258A" w:rsidTr="00E03EFD">
        <w:tc>
          <w:tcPr>
            <w:tcW w:w="1984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Представитель физического лица (заявителя)</w:t>
            </w:r>
          </w:p>
        </w:tc>
        <w:tc>
          <w:tcPr>
            <w:tcW w:w="7717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</w:tr>
    </w:tbl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документов,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необходимых</w:t>
      </w:r>
      <w:proofErr w:type="gramEnd"/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2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3805"/>
        <w:gridCol w:w="2148"/>
        <w:gridCol w:w="2233"/>
      </w:tblGrid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Способ подачи документов, требования к представлению документов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DC258A" w:rsidRPr="00DC258A" w:rsidTr="00E03EFD">
        <w:trPr>
          <w:jc w:val="center"/>
        </w:trPr>
        <w:tc>
          <w:tcPr>
            <w:tcW w:w="10421" w:type="dxa"/>
            <w:gridSpan w:val="5"/>
          </w:tcPr>
          <w:p w:rsidR="00DC258A" w:rsidRPr="00DC258A" w:rsidRDefault="00DC258A" w:rsidP="00DC258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заявление по форме, приведенной в разделе </w:t>
            </w: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 w:eastAsia="ru-RU"/>
              </w:rPr>
              <w:t>V</w:t>
            </w: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 xml:space="preserve"> настоящего приложения (образец № 1)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[Все], Д(2)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заявление по форме, приведенной в разделе V настоящего приложения (образец № 2)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случае использования социальной выплаты в соответствии с подпунктами «а</w:t>
            </w: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»-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«д», «ж»-«з» пункта 2 Правил, Д(2)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копии документов, удостоверяющих личность каждого члена семьи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2А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документ, подтверждающий полномочия представителя заявителя (доверенность)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д),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договора банковского счета (банковского вклада) с приложением справки соответствующего банка о состоянии счета (размере вклада)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документа, подтверждающего наличие имеющегося в собственности молодой семьи недвижимого имущества, их оценочную стоимость и заявление в произвольной форме о намерении отчуждения данного недвижимого имущества при получении социальной выплаты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справка из кредитной организации или иного юридического лица о возможности предоставления ипотечного жилищного кредита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заключение о рыночной стоимости транспортных средств, находящихся в собственности членов (члена) молодой семьи, произведенное оценочной организацией в порядке, установленном законодательством Российской Федерации, а также копии технических паспортов указанных транспортных средств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договора участия в долевом строительстве (договора уступки прав требований по договору участия в долевом строительстве)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случае использования социальной выплаты в соответствии с подпунктом «и» пункта 2 Правил,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договора кредита (займа)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случае использования социальной выплаты в соответствии с подпунктами «е» и «и» пункта 2 Правил, Д(1)</w:t>
            </w:r>
          </w:p>
        </w:tc>
      </w:tr>
      <w:tr w:rsidR="00DC258A" w:rsidRPr="00DC258A" w:rsidTr="00E03EFD">
        <w:trPr>
          <w:jc w:val="center"/>
        </w:trPr>
        <w:tc>
          <w:tcPr>
            <w:tcW w:w="10421" w:type="dxa"/>
            <w:gridSpan w:val="5"/>
          </w:tcPr>
          <w:p w:rsidR="00DC258A" w:rsidRPr="00DC258A" w:rsidRDefault="00DC258A" w:rsidP="00DC258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свидетельства о браке (на неполную семью не распространяется)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white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white"/>
                <w:lang w:eastAsia="ru-RU"/>
              </w:rPr>
              <w:t xml:space="preserve">документ, подтверждающий признание членов молодой </w:t>
            </w: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white"/>
                <w:lang w:eastAsia="ru-RU"/>
              </w:rPr>
              <w:t>семьи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white"/>
                <w:lang w:eastAsia="ru-RU"/>
              </w:rPr>
              <w:t xml:space="preserve"> в качестве нуждающихся </w:t>
            </w: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highlight w:val="white"/>
                <w:lang w:eastAsia="ru-RU"/>
              </w:rPr>
              <w:lastRenderedPageBreak/>
              <w:t>в улучшении жилищных условий, а в случае погашения основной суммы долга и уплаты процентов по жилищному (ипотечному) кредиту (займу) на приобретение (строительство) жилого помещения - документ, подтверждающий, что молодая семья была признана нуждающейся в жилом помещении на момент заключения этого кредитного договора (займа)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lastRenderedPageBreak/>
              <w:t>О(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lastRenderedPageBreak/>
              <w:t>[Все],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случае использования социальной выплаты в соответствии с подпунктом «е» пункта 2 Правил,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документа, подтверждающего наличие у заявителя средств материнского (семейного) капитала, и справка о состоянии финансовой части лицевого счета лица, имеющего право на дополнительные меры государственной поддержки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в целях подтверждения наличия у молодой семьи достаточных доходов (при наличии),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документа, подтверждающего регистрацию в системе индивидуального (персонифицированного) учета каждого члена семьи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[Все],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при наличии, Д(1)</w:t>
            </w:r>
          </w:p>
        </w:tc>
      </w:tr>
      <w:tr w:rsidR="00DC258A" w:rsidRPr="00DC258A" w:rsidTr="00E03EFD">
        <w:trPr>
          <w:jc w:val="center"/>
        </w:trPr>
        <w:tc>
          <w:tcPr>
            <w:tcW w:w="484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751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</w:t>
            </w:r>
          </w:p>
        </w:tc>
        <w:tc>
          <w:tcPr>
            <w:tcW w:w="3805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копия свидетельства о смерти супруга (супруги), принимавшего (принимавшей) участие в специальной военной операции</w:t>
            </w:r>
          </w:p>
        </w:tc>
        <w:tc>
          <w:tcPr>
            <w:tcW w:w="21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– МФЦ;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н) – ПС;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ЕПГУ;</w:t>
            </w:r>
          </w:p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К(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э) – ПГУ</w:t>
            </w:r>
          </w:p>
        </w:tc>
        <w:tc>
          <w:tcPr>
            <w:tcW w:w="2233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при наличии, Д(1)</w:t>
            </w:r>
          </w:p>
        </w:tc>
      </w:tr>
    </w:tbl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20FB7" w:rsidRDefault="00420FB7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lastRenderedPageBreak/>
        <w:t>IV</w:t>
      </w: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оснований для отказа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3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7048"/>
        <w:gridCol w:w="2149"/>
      </w:tblGrid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C258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DC258A" w:rsidRPr="00DC258A" w:rsidTr="00E03EFD">
        <w:tc>
          <w:tcPr>
            <w:tcW w:w="10195" w:type="dxa"/>
            <w:gridSpan w:val="3"/>
          </w:tcPr>
          <w:p w:rsidR="00DC258A" w:rsidRPr="00DC258A" w:rsidRDefault="00DC258A" w:rsidP="00DC258A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заявление и документы поданы позднее 1 мая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заявление оформлено не по установленной настоящим регламентом форме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 заявлении имеются незаполненные разделы (пункты), подлежащие обязательному заполнению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текст в заявлении не поддается прочтению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заявление не подписано заявителем (подписано неуполномоченным лицом)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заявление с комплектом документов </w:t>
            </w:r>
            <w:proofErr w:type="gramStart"/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подписаны</w:t>
            </w:r>
            <w:proofErr w:type="gramEnd"/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недействительной электронной подписью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представленные заявителем документы не отвечают требованиям, установленным настоящим регламентом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10195" w:type="dxa"/>
            <w:gridSpan w:val="3"/>
          </w:tcPr>
          <w:p w:rsidR="00DC258A" w:rsidRPr="00DC258A" w:rsidRDefault="00DC258A" w:rsidP="00DC258A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Исчерпывающий перечень оснований</w:t>
            </w:r>
          </w:p>
          <w:p w:rsidR="00DC258A" w:rsidRPr="00DC258A" w:rsidRDefault="00DC258A" w:rsidP="00DC258A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для приостановления предоставления муниципальной услуги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непоступление</w:t>
            </w:r>
            <w:proofErr w:type="spellEnd"/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в ОМСУ ответа на межведомственный запрос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10195" w:type="dxa"/>
            <w:gridSpan w:val="3"/>
          </w:tcPr>
          <w:p w:rsidR="00DC258A" w:rsidRPr="00DC258A" w:rsidRDefault="00DC258A" w:rsidP="00DC258A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Исчерпывающий перечень оснований</w:t>
            </w:r>
          </w:p>
          <w:p w:rsidR="00DC258A" w:rsidRPr="00DC258A" w:rsidRDefault="00DC258A" w:rsidP="00DC258A">
            <w:pPr>
              <w:widowControl w:val="0"/>
              <w:p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для отказа в предоставлении государственной услуги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непредставление или представление не в полном объеме документов, указанных в таблице № 2 настоящего приложения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DC258A" w:rsidRPr="00DC258A" w:rsidTr="00E03EFD">
        <w:tc>
          <w:tcPr>
            <w:tcW w:w="99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48" w:type="dxa"/>
          </w:tcPr>
          <w:p w:rsidR="00DC258A" w:rsidRPr="00DC258A" w:rsidRDefault="00DC258A" w:rsidP="00DC258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DC258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2149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</w:tbl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V</w:t>
      </w: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Формы заявления и документов,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необходимых</w:t>
      </w:r>
      <w:proofErr w:type="gramEnd"/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 № 1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(наименование местной администрации)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</w:t>
      </w:r>
      <w:proofErr w:type="gramStart"/>
      <w:r w:rsidRPr="00DC258A">
        <w:rPr>
          <w:rFonts w:ascii="Times New Roman" w:eastAsia="Times New Roman" w:hAnsi="Times New Roman" w:cs="Times New Roman"/>
          <w:bCs/>
          <w:lang w:eastAsia="ru-RU"/>
        </w:rPr>
        <w:t>проживающего</w:t>
      </w:r>
      <w:proofErr w:type="gramEnd"/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(проживающей) по адресу: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ЗАЯВЛЕНИЕ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Прошу  включить  в  состав  участников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молодую семью в составе: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супруг __________________________________________________________________________________,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(Ф.И.О., дата рождения)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паспорт: серия __________ № ____________, выданный ______________ «__» ________________ 20__ г.,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______________________________________________________________________;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супруга __________________________________________________________________________________,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(Ф.И.О., дата рождения)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паспорт: серия __________ № ____________, выданный _______________ «__» ________________ 20__ г.,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_______________________________________________________________________;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дети: _____________________________________________________________________________________,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(Ф.И.О., дата рождения)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свидетельство о рождении (паспорт для ребенка, достигшего 14 лет):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(ненужное вычеркнуть)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серия __________ № ____________, 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выданный</w:t>
      </w:r>
      <w:proofErr w:type="gramEnd"/>
      <w:r w:rsidRPr="00DC258A">
        <w:rPr>
          <w:rFonts w:ascii="Times New Roman" w:eastAsia="Times New Roman" w:hAnsi="Times New Roman" w:cs="Times New Roman"/>
          <w:lang w:eastAsia="ru-RU"/>
        </w:rPr>
        <w:t xml:space="preserve"> _______________________ «__» ________________ 20__ г.,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_______________________________________________________________________;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(Ф.И.О., дата рождения)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свидетельство о рождении (паспорт для ребенка, достигшего 14 лет):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(ненужное вычеркнуть)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серия __________ № ____________, </w:t>
      </w: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выданный</w:t>
      </w:r>
      <w:proofErr w:type="gramEnd"/>
      <w:r w:rsidRPr="00DC258A">
        <w:rPr>
          <w:rFonts w:ascii="Times New Roman" w:eastAsia="Times New Roman" w:hAnsi="Times New Roman" w:cs="Times New Roman"/>
          <w:lang w:eastAsia="ru-RU"/>
        </w:rPr>
        <w:t>_______________________ «__» ________________ 20__ г.,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проживает по адресу: ______________________________________________________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С  условиями  участия  в 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ознакомлен (ознакомлены) и  обязуюсь (обязуемся) их выполнять:</w:t>
      </w:r>
      <w:proofErr w:type="gramEnd"/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1) ______________________________________  _________  ______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(Ф.И.О. совершеннолетнего члена семьи)  (подпись)  (дата)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2) ______________________________________  _________  ______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(Ф.И.О. совершеннолетнего члена семьи)  (подпись)  (дата)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К заявлению прилагаются следующие документы: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1)__________________________________________________________________________;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(наименование и номер документа, кем и когда выдан)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lastRenderedPageBreak/>
        <w:t xml:space="preserve">    2)__________________________________________________________________________;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(наименование и номер документа, кем и когда выдан)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Заявление и прилагаемые к нему согласно перечню документы приняты «__» ____________ 20__ г.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             _______________    _____________________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(должность лица, принявшего заявление)                  (подпись, дата)        (расшифровка подписи)</w:t>
      </w:r>
    </w:p>
    <w:p w:rsidR="00DC258A" w:rsidRPr="00DC258A" w:rsidRDefault="00DC258A" w:rsidP="00DC258A">
      <w:pPr>
        <w:widowControl w:val="0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747"/>
      </w:tblGrid>
      <w:tr w:rsidR="00DC258A" w:rsidRPr="00DC258A" w:rsidTr="00E03EFD">
        <w:tc>
          <w:tcPr>
            <w:tcW w:w="534" w:type="dxa"/>
            <w:tcBorders>
              <w:right w:val="single" w:sz="4" w:space="0" w:color="000000"/>
            </w:tcBorders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выдать на руки в МФЦ</w:t>
            </w:r>
          </w:p>
        </w:tc>
      </w:tr>
      <w:tr w:rsidR="00DC258A" w:rsidRPr="00DC258A" w:rsidTr="00E03EFD">
        <w:tc>
          <w:tcPr>
            <w:tcW w:w="534" w:type="dxa"/>
            <w:tcBorders>
              <w:right w:val="single" w:sz="4" w:space="0" w:color="000000"/>
            </w:tcBorders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направить по почте _______________</w:t>
            </w:r>
          </w:p>
        </w:tc>
      </w:tr>
      <w:tr w:rsidR="00DC258A" w:rsidRPr="00DC258A" w:rsidTr="00E03EFD">
        <w:tc>
          <w:tcPr>
            <w:tcW w:w="534" w:type="dxa"/>
            <w:tcBorders>
              <w:right w:val="single" w:sz="4" w:space="0" w:color="000000"/>
            </w:tcBorders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7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DC258A" w:rsidRPr="00DC258A" w:rsidRDefault="00DC258A" w:rsidP="00DC25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направить в электронной форме в личный кабинет на ПГУ/ЕПГУ</w:t>
            </w:r>
          </w:p>
        </w:tc>
      </w:tr>
    </w:tbl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420FB7" w:rsidRPr="00DC258A" w:rsidRDefault="00420FB7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Образец № 2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(наименование местной администрации)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от гражданина (гражданки)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(фамилия, имя, отчество),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</w:t>
      </w:r>
      <w:proofErr w:type="gramStart"/>
      <w:r w:rsidRPr="00DC258A">
        <w:rPr>
          <w:rFonts w:ascii="Times New Roman" w:eastAsia="Times New Roman" w:hAnsi="Times New Roman" w:cs="Times New Roman"/>
          <w:bCs/>
          <w:lang w:eastAsia="ru-RU"/>
        </w:rPr>
        <w:t>проживающего</w:t>
      </w:r>
      <w:proofErr w:type="gramEnd"/>
      <w:r w:rsidRPr="00DC258A">
        <w:rPr>
          <w:rFonts w:ascii="Times New Roman" w:eastAsia="Times New Roman" w:hAnsi="Times New Roman" w:cs="Times New Roman"/>
          <w:bCs/>
          <w:lang w:eastAsia="ru-RU"/>
        </w:rPr>
        <w:t xml:space="preserve"> (проживающей) по адресу: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>______________________________________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ЗАЯВЛЕНИЕ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DC258A">
        <w:rPr>
          <w:rFonts w:ascii="Times New Roman" w:eastAsia="Times New Roman" w:hAnsi="Times New Roman" w:cs="Times New Roman"/>
          <w:lang w:eastAsia="ru-RU"/>
        </w:rPr>
        <w:t>Прошу осуществить оценку доходов и иных денежных средств для признания моей семьи имеющей достаточные доходы для оплаты расчетной (средней) стоимости жилья в части, превышающей размер предоставляемой социальной выплаты, в рамках реализации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</w:t>
      </w:r>
      <w:proofErr w:type="gramEnd"/>
      <w:r w:rsidRPr="00DC258A">
        <w:rPr>
          <w:rFonts w:ascii="Times New Roman" w:eastAsia="Times New Roman" w:hAnsi="Times New Roman" w:cs="Times New Roman"/>
          <w:lang w:eastAsia="ru-RU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выдать мне, ___________________________________________________________________________________________,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(Ф.И.О., дата рождения)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паспорт: серия _______ № _________, выданный __________________»_____»___________ г., заключение о признании (отказе в признании) моей семьи, имеющей достаточные доходы, позволяющие получить кредит либо иные денежные средства для оплаты расчетной (средней) стоимости жилья в части, превышающей размер социальной выплаты.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К заявлению мною прилагаются следующие документы: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1. __________________________________________________________________________;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2. __________________________________________________________________________;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3.___________________________________________________________________________;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(наименование и номер документа, кем и когда выдан)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«____» ________________ 20 ___ г.                  __________________/   ___________         /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(Ф.И.О., лица, сдающего документы, подпись)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Заявление и прилагаемые к нему согласно перечню документы приняты и проверены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_______________________________________________________________________/______________/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(Ф.И.О., должность лица, проверившего документы, подпись)</w:t>
      </w: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widowControl w:val="0"/>
        <w:spacing w:after="0" w:line="240" w:lineRule="auto"/>
        <w:ind w:right="-28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«____» ________________ 20 ___ г.</w:t>
      </w: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58A" w:rsidRPr="00DC258A" w:rsidRDefault="00DC258A" w:rsidP="00DC258A">
      <w:pPr>
        <w:widowControl w:val="0"/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0FB7" w:rsidRDefault="00420FB7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0FB7" w:rsidRDefault="00420FB7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5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Образец № 3</w:t>
      </w: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           (фамилия, имя, отчество)</w:t>
      </w: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______________________________________</w:t>
      </w: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 xml:space="preserve">                 (телефон и адрес электронной почты)</w:t>
      </w:r>
    </w:p>
    <w:p w:rsidR="00DC258A" w:rsidRPr="00DC258A" w:rsidRDefault="00DC258A" w:rsidP="00DC258A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lang w:eastAsia="ru-RU"/>
        </w:rPr>
      </w:pPr>
    </w:p>
    <w:p w:rsidR="00DC258A" w:rsidRPr="00DC258A" w:rsidRDefault="00DC258A" w:rsidP="00DC25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DC258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Решение </w:t>
      </w:r>
    </w:p>
    <w:p w:rsidR="00DC258A" w:rsidRPr="00DC258A" w:rsidRDefault="00DC258A" w:rsidP="00DC258A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DC258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об отказе в предоставлении муниципальной услуги</w:t>
      </w: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Дата _______________</w:t>
      </w:r>
      <w:r w:rsidRPr="00DC258A">
        <w:rPr>
          <w:rFonts w:ascii="Times New Roman" w:eastAsia="Times New Roman" w:hAnsi="Times New Roman" w:cs="Times New Roman"/>
          <w:lang w:eastAsia="ru-RU"/>
        </w:rPr>
        <w:tab/>
      </w:r>
      <w:r w:rsidRPr="00DC258A">
        <w:rPr>
          <w:rFonts w:ascii="Times New Roman" w:eastAsia="Times New Roman" w:hAnsi="Times New Roman" w:cs="Times New Roman"/>
          <w:lang w:eastAsia="ru-RU"/>
        </w:rPr>
        <w:tab/>
      </w:r>
      <w:r w:rsidRPr="00DC258A">
        <w:rPr>
          <w:rFonts w:ascii="Times New Roman" w:eastAsia="Times New Roman" w:hAnsi="Times New Roman" w:cs="Times New Roman"/>
          <w:lang w:eastAsia="ru-RU"/>
        </w:rPr>
        <w:tab/>
      </w:r>
      <w:r w:rsidRPr="00DC258A">
        <w:rPr>
          <w:rFonts w:ascii="Times New Roman" w:eastAsia="Times New Roman" w:hAnsi="Times New Roman" w:cs="Times New Roman"/>
          <w:lang w:eastAsia="ru-RU"/>
        </w:rPr>
        <w:tab/>
      </w:r>
      <w:r w:rsidRPr="00DC258A">
        <w:rPr>
          <w:rFonts w:ascii="Times New Roman" w:eastAsia="Times New Roman" w:hAnsi="Times New Roman" w:cs="Times New Roman"/>
          <w:lang w:eastAsia="ru-RU"/>
        </w:rPr>
        <w:tab/>
        <w:t xml:space="preserve">        № _____________ </w:t>
      </w: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 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bCs/>
          <w:lang w:eastAsia="ru-RU"/>
        </w:rPr>
        <w:tab/>
        <w:t xml:space="preserve">По результатам рассмотрения заявления от _________ № _______________ </w:t>
      </w:r>
      <w:r w:rsidRPr="00DC258A">
        <w:rPr>
          <w:rFonts w:ascii="Times New Roman" w:eastAsia="Times New Roman" w:hAnsi="Times New Roman" w:cs="Times New Roman"/>
          <w:bCs/>
          <w:lang w:eastAsia="ru-RU"/>
        </w:rPr>
        <w:br w:type="textWrapping" w:clear="all"/>
        <w:t xml:space="preserve">и приложенных к нему документов, в соответствии </w:t>
      </w:r>
      <w:r w:rsidRPr="00DC258A">
        <w:rPr>
          <w:rFonts w:ascii="Times New Roman" w:eastAsia="Times New Roman" w:hAnsi="Times New Roman" w:cs="Times New Roman"/>
          <w:lang w:eastAsia="ru-RU"/>
        </w:rPr>
        <w:t>с положениями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№1050, принято решение отказать в предоставлении муниципальной услуги по следующим основаниям:</w:t>
      </w:r>
    </w:p>
    <w:p w:rsidR="00DC258A" w:rsidRPr="00DC258A" w:rsidRDefault="00DC258A" w:rsidP="00DC258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10490" w:type="dxa"/>
        <w:tblInd w:w="-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820"/>
        <w:gridCol w:w="4394"/>
      </w:tblGrid>
      <w:tr w:rsidR="00DC258A" w:rsidRPr="00DC258A" w:rsidTr="00E03EFD">
        <w:tc>
          <w:tcPr>
            <w:tcW w:w="1276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пункта административного регламента</w:t>
            </w:r>
          </w:p>
        </w:tc>
        <w:tc>
          <w:tcPr>
            <w:tcW w:w="4820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Разъяснение причин отказа в предоставлении услуги</w:t>
            </w:r>
          </w:p>
        </w:tc>
      </w:tr>
      <w:tr w:rsidR="00DC258A" w:rsidRPr="00DC258A" w:rsidTr="00E03EFD">
        <w:trPr>
          <w:trHeight w:val="813"/>
        </w:trPr>
        <w:tc>
          <w:tcPr>
            <w:tcW w:w="1276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Пп</w:t>
            </w:r>
            <w:proofErr w:type="spellEnd"/>
            <w:proofErr w:type="gramStart"/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.«</w:t>
            </w:r>
            <w:proofErr w:type="gramEnd"/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а» п.2.12.3.</w:t>
            </w:r>
          </w:p>
        </w:tc>
        <w:tc>
          <w:tcPr>
            <w:tcW w:w="4820" w:type="dxa"/>
          </w:tcPr>
          <w:p w:rsidR="00DC258A" w:rsidRPr="00DC258A" w:rsidRDefault="00DC258A" w:rsidP="00DC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несоответствие молодой семьи требованиям, предусмотренным пунктом 1.2. настоящего регламента</w:t>
            </w:r>
          </w:p>
        </w:tc>
        <w:tc>
          <w:tcPr>
            <w:tcW w:w="439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Указывается основание такого вывода</w:t>
            </w:r>
          </w:p>
        </w:tc>
      </w:tr>
      <w:tr w:rsidR="00DC258A" w:rsidRPr="00DC258A" w:rsidTr="00E03EFD">
        <w:trPr>
          <w:trHeight w:val="1238"/>
        </w:trPr>
        <w:tc>
          <w:tcPr>
            <w:tcW w:w="1276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proofErr w:type="gramStart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б» п.2.12.3.</w:t>
            </w:r>
          </w:p>
        </w:tc>
        <w:tc>
          <w:tcPr>
            <w:tcW w:w="4820" w:type="dxa"/>
          </w:tcPr>
          <w:p w:rsidR="00DC258A" w:rsidRPr="00DC258A" w:rsidRDefault="00DC258A" w:rsidP="00DC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 xml:space="preserve">не представлены документы, указанные в приложении к настоящему регламенту (таблица № 2), обязанность по предоставлению </w:t>
            </w:r>
            <w:proofErr w:type="gramStart"/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которых</w:t>
            </w:r>
            <w:proofErr w:type="gramEnd"/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 xml:space="preserve"> возложена на заявителя/представителя заявителя</w:t>
            </w:r>
          </w:p>
        </w:tc>
        <w:tc>
          <w:tcPr>
            <w:tcW w:w="439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Указывается исчерпывающий перечень документов, непредставленных заявителем/представителем заявителя</w:t>
            </w:r>
          </w:p>
        </w:tc>
      </w:tr>
      <w:tr w:rsidR="00DC258A" w:rsidRPr="00DC258A" w:rsidTr="00E03EFD">
        <w:trPr>
          <w:trHeight w:val="748"/>
        </w:trPr>
        <w:tc>
          <w:tcPr>
            <w:tcW w:w="1276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proofErr w:type="gramStart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в» п.2.12.3.</w:t>
            </w:r>
          </w:p>
        </w:tc>
        <w:tc>
          <w:tcPr>
            <w:tcW w:w="4820" w:type="dxa"/>
          </w:tcPr>
          <w:p w:rsidR="00DC258A" w:rsidRPr="00DC258A" w:rsidRDefault="00DC258A" w:rsidP="00DC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недостоверность сведений, содержащихся в представленных документах</w:t>
            </w:r>
          </w:p>
        </w:tc>
        <w:tc>
          <w:tcPr>
            <w:tcW w:w="439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Указываются основания такого вывода</w:t>
            </w:r>
          </w:p>
        </w:tc>
      </w:tr>
      <w:tr w:rsidR="00DC258A" w:rsidRPr="00DC258A" w:rsidTr="00E03EFD">
        <w:trPr>
          <w:trHeight w:val="1238"/>
        </w:trPr>
        <w:tc>
          <w:tcPr>
            <w:tcW w:w="1276" w:type="dxa"/>
          </w:tcPr>
          <w:p w:rsidR="00DC258A" w:rsidRPr="00DC258A" w:rsidRDefault="00DC258A" w:rsidP="00DC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proofErr w:type="gramStart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.«</w:t>
            </w:r>
            <w:proofErr w:type="gramEnd"/>
            <w:r w:rsidRPr="00DC2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г» п.2.12.3.</w:t>
            </w:r>
          </w:p>
        </w:tc>
        <w:tc>
          <w:tcPr>
            <w:tcW w:w="4820" w:type="dxa"/>
          </w:tcPr>
          <w:p w:rsidR="00DC258A" w:rsidRPr="00DC258A" w:rsidRDefault="00DC258A" w:rsidP="00DC25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</w:t>
            </w:r>
          </w:p>
        </w:tc>
        <w:tc>
          <w:tcPr>
            <w:tcW w:w="4394" w:type="dxa"/>
          </w:tcPr>
          <w:p w:rsidR="00DC258A" w:rsidRPr="00DC258A" w:rsidRDefault="00DC258A" w:rsidP="00DC2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258A">
              <w:rPr>
                <w:rFonts w:ascii="Times New Roman" w:eastAsia="Times New Roman" w:hAnsi="Times New Roman" w:cs="Times New Roman"/>
                <w:lang w:eastAsia="ru-RU"/>
              </w:rPr>
              <w:t>Указываются основания такого вывода</w:t>
            </w:r>
          </w:p>
        </w:tc>
      </w:tr>
    </w:tbl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DC258A" w:rsidRPr="00DC258A" w:rsidRDefault="00DC258A" w:rsidP="00DC25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C258A">
        <w:rPr>
          <w:rFonts w:ascii="Times New Roman" w:eastAsia="Times New Roman" w:hAnsi="Times New Roman" w:cs="Times New Roman"/>
          <w:lang w:eastAsia="ru-RU"/>
        </w:rPr>
        <w:t>____________________________________          __________          ______________________</w:t>
      </w:r>
    </w:p>
    <w:p w:rsidR="00900F3E" w:rsidRDefault="00900F3E" w:rsidP="00DC258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900F3E" w:rsidSect="00376C89">
      <w:pgSz w:w="11906" w:h="16838"/>
      <w:pgMar w:top="851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32B" w:rsidRDefault="0022532B" w:rsidP="00BB4C17">
      <w:pPr>
        <w:spacing w:after="0" w:line="240" w:lineRule="auto"/>
      </w:pPr>
      <w:r>
        <w:separator/>
      </w:r>
    </w:p>
  </w:endnote>
  <w:endnote w:type="continuationSeparator" w:id="0">
    <w:p w:rsidR="0022532B" w:rsidRDefault="0022532B" w:rsidP="00BB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FD" w:rsidRDefault="00E03EFD" w:rsidP="00131782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16</w:t>
    </w:r>
    <w:r>
      <w:rPr>
        <w:rStyle w:val="af3"/>
      </w:rPr>
      <w:fldChar w:fldCharType="end"/>
    </w:r>
  </w:p>
  <w:p w:rsidR="00E03EFD" w:rsidRDefault="00E03EFD" w:rsidP="00131782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EFD" w:rsidRDefault="00E03EFD" w:rsidP="00131782">
    <w:pPr>
      <w:pStyle w:val="af1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80226">
      <w:rPr>
        <w:rStyle w:val="af3"/>
        <w:noProof/>
      </w:rPr>
      <w:t>14</w:t>
    </w:r>
    <w:r>
      <w:rPr>
        <w:rStyle w:val="af3"/>
      </w:rPr>
      <w:fldChar w:fldCharType="end"/>
    </w:r>
  </w:p>
  <w:p w:rsidR="00E03EFD" w:rsidRDefault="00E03EFD" w:rsidP="00131782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283"/>
      <w:docPartObj>
        <w:docPartGallery w:val="Page Numbers (Bottom of Page)"/>
        <w:docPartUnique/>
      </w:docPartObj>
    </w:sdtPr>
    <w:sdtEndPr/>
    <w:sdtContent>
      <w:p w:rsidR="00E03EFD" w:rsidRDefault="00E03EFD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022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3EFD" w:rsidRDefault="00E03E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32B" w:rsidRDefault="0022532B" w:rsidP="00BB4C17">
      <w:pPr>
        <w:spacing w:after="0" w:line="240" w:lineRule="auto"/>
      </w:pPr>
      <w:r>
        <w:separator/>
      </w:r>
    </w:p>
  </w:footnote>
  <w:footnote w:type="continuationSeparator" w:id="0">
    <w:p w:rsidR="0022532B" w:rsidRDefault="0022532B" w:rsidP="00BB4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D2D4A"/>
    <w:multiLevelType w:val="hybridMultilevel"/>
    <w:tmpl w:val="5C5A5F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896CF9"/>
    <w:multiLevelType w:val="hybridMultilevel"/>
    <w:tmpl w:val="6CF8CA90"/>
    <w:lvl w:ilvl="0" w:tplc="94667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95129"/>
    <w:multiLevelType w:val="hybridMultilevel"/>
    <w:tmpl w:val="0F1ADA74"/>
    <w:lvl w:ilvl="0" w:tplc="C4D83E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7437B"/>
    <w:multiLevelType w:val="hybridMultilevel"/>
    <w:tmpl w:val="103626A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48B5C74"/>
    <w:multiLevelType w:val="hybridMultilevel"/>
    <w:tmpl w:val="81D42228"/>
    <w:lvl w:ilvl="0" w:tplc="2EA4B90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D01DF"/>
    <w:multiLevelType w:val="hybridMultilevel"/>
    <w:tmpl w:val="FC70E6B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F261C6B"/>
    <w:multiLevelType w:val="hybridMultilevel"/>
    <w:tmpl w:val="6CF8CA90"/>
    <w:lvl w:ilvl="0" w:tplc="94667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FA2FAD"/>
    <w:multiLevelType w:val="multilevel"/>
    <w:tmpl w:val="7768578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6C46382"/>
    <w:multiLevelType w:val="hybridMultilevel"/>
    <w:tmpl w:val="790084A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8AA7DEE"/>
    <w:multiLevelType w:val="hybridMultilevel"/>
    <w:tmpl w:val="292619D6"/>
    <w:lvl w:ilvl="0" w:tplc="260E6E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A410D6"/>
    <w:multiLevelType w:val="hybridMultilevel"/>
    <w:tmpl w:val="5C4EAE86"/>
    <w:lvl w:ilvl="0" w:tplc="E56C03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16F04EB"/>
    <w:multiLevelType w:val="hybridMultilevel"/>
    <w:tmpl w:val="3C3E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8"/>
  </w:num>
  <w:num w:numId="5">
    <w:abstractNumId w:val="10"/>
  </w:num>
  <w:num w:numId="6">
    <w:abstractNumId w:val="7"/>
  </w:num>
  <w:num w:numId="7">
    <w:abstractNumId w:val="13"/>
  </w:num>
  <w:num w:numId="8">
    <w:abstractNumId w:val="1"/>
  </w:num>
  <w:num w:numId="9">
    <w:abstractNumId w:val="0"/>
  </w:num>
  <w:num w:numId="10">
    <w:abstractNumId w:val="14"/>
  </w:num>
  <w:num w:numId="11">
    <w:abstractNumId w:val="5"/>
  </w:num>
  <w:num w:numId="12">
    <w:abstractNumId w:val="15"/>
  </w:num>
  <w:num w:numId="13">
    <w:abstractNumId w:val="11"/>
  </w:num>
  <w:num w:numId="14">
    <w:abstractNumId w:val="2"/>
  </w:num>
  <w:num w:numId="15">
    <w:abstractNumId w:val="18"/>
  </w:num>
  <w:num w:numId="16">
    <w:abstractNumId w:val="16"/>
  </w:num>
  <w:num w:numId="17">
    <w:abstractNumId w:val="12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F55"/>
    <w:rsid w:val="000013E4"/>
    <w:rsid w:val="000262B1"/>
    <w:rsid w:val="000345CF"/>
    <w:rsid w:val="00042D75"/>
    <w:rsid w:val="00044673"/>
    <w:rsid w:val="00046550"/>
    <w:rsid w:val="000722E2"/>
    <w:rsid w:val="00080226"/>
    <w:rsid w:val="000947AF"/>
    <w:rsid w:val="000A1E0A"/>
    <w:rsid w:val="000C3D6A"/>
    <w:rsid w:val="000C48BD"/>
    <w:rsid w:val="000C54D7"/>
    <w:rsid w:val="000C599B"/>
    <w:rsid w:val="000F6DFF"/>
    <w:rsid w:val="00102BD1"/>
    <w:rsid w:val="00107901"/>
    <w:rsid w:val="001102C7"/>
    <w:rsid w:val="001204C7"/>
    <w:rsid w:val="00121E9B"/>
    <w:rsid w:val="00131782"/>
    <w:rsid w:val="00131ACE"/>
    <w:rsid w:val="00135FC7"/>
    <w:rsid w:val="00163AF5"/>
    <w:rsid w:val="001A097F"/>
    <w:rsid w:val="001A4C51"/>
    <w:rsid w:val="001B0D12"/>
    <w:rsid w:val="001C2AB0"/>
    <w:rsid w:val="001E30DC"/>
    <w:rsid w:val="002237BA"/>
    <w:rsid w:val="0022532B"/>
    <w:rsid w:val="002428B1"/>
    <w:rsid w:val="002712DD"/>
    <w:rsid w:val="002946E7"/>
    <w:rsid w:val="002A59B2"/>
    <w:rsid w:val="002B11B5"/>
    <w:rsid w:val="002B3385"/>
    <w:rsid w:val="002C55C9"/>
    <w:rsid w:val="002E0EB9"/>
    <w:rsid w:val="002E6A4A"/>
    <w:rsid w:val="0030413C"/>
    <w:rsid w:val="00310B0D"/>
    <w:rsid w:val="00315E99"/>
    <w:rsid w:val="003341C8"/>
    <w:rsid w:val="00337E7D"/>
    <w:rsid w:val="00376C89"/>
    <w:rsid w:val="00394665"/>
    <w:rsid w:val="003A2631"/>
    <w:rsid w:val="003D5EAC"/>
    <w:rsid w:val="00412926"/>
    <w:rsid w:val="00420FB7"/>
    <w:rsid w:val="00433293"/>
    <w:rsid w:val="00441FE1"/>
    <w:rsid w:val="004538E1"/>
    <w:rsid w:val="00463C2B"/>
    <w:rsid w:val="00465BE9"/>
    <w:rsid w:val="00470AD7"/>
    <w:rsid w:val="00492D14"/>
    <w:rsid w:val="004A3159"/>
    <w:rsid w:val="004C0DCD"/>
    <w:rsid w:val="004D3D6C"/>
    <w:rsid w:val="005358BB"/>
    <w:rsid w:val="00590D6E"/>
    <w:rsid w:val="005944B4"/>
    <w:rsid w:val="0059507F"/>
    <w:rsid w:val="005A45CF"/>
    <w:rsid w:val="005B05FF"/>
    <w:rsid w:val="005E1E8E"/>
    <w:rsid w:val="005E3F07"/>
    <w:rsid w:val="005E777E"/>
    <w:rsid w:val="005F4D09"/>
    <w:rsid w:val="00616FA8"/>
    <w:rsid w:val="006409EF"/>
    <w:rsid w:val="00650DFA"/>
    <w:rsid w:val="00676BFC"/>
    <w:rsid w:val="006918CD"/>
    <w:rsid w:val="00694D82"/>
    <w:rsid w:val="006A6F55"/>
    <w:rsid w:val="006B12BF"/>
    <w:rsid w:val="006E3F5B"/>
    <w:rsid w:val="007008A2"/>
    <w:rsid w:val="00750461"/>
    <w:rsid w:val="00786A74"/>
    <w:rsid w:val="007A09C8"/>
    <w:rsid w:val="007A1D92"/>
    <w:rsid w:val="007A5559"/>
    <w:rsid w:val="007B78E3"/>
    <w:rsid w:val="007C0427"/>
    <w:rsid w:val="007D0BA3"/>
    <w:rsid w:val="007D4FE3"/>
    <w:rsid w:val="007F1D38"/>
    <w:rsid w:val="007F3E57"/>
    <w:rsid w:val="00807E33"/>
    <w:rsid w:val="008141F9"/>
    <w:rsid w:val="00831832"/>
    <w:rsid w:val="008471C7"/>
    <w:rsid w:val="008601D8"/>
    <w:rsid w:val="008832E9"/>
    <w:rsid w:val="008C6CA0"/>
    <w:rsid w:val="00900F3E"/>
    <w:rsid w:val="0090540C"/>
    <w:rsid w:val="00911223"/>
    <w:rsid w:val="00912529"/>
    <w:rsid w:val="0092548E"/>
    <w:rsid w:val="00937510"/>
    <w:rsid w:val="00944DAD"/>
    <w:rsid w:val="009534EB"/>
    <w:rsid w:val="00953D3F"/>
    <w:rsid w:val="0097278B"/>
    <w:rsid w:val="009766C6"/>
    <w:rsid w:val="00980353"/>
    <w:rsid w:val="00990401"/>
    <w:rsid w:val="009967CF"/>
    <w:rsid w:val="009C0091"/>
    <w:rsid w:val="009C1EB6"/>
    <w:rsid w:val="009C7F1C"/>
    <w:rsid w:val="009F030F"/>
    <w:rsid w:val="009F4E3F"/>
    <w:rsid w:val="00A019C4"/>
    <w:rsid w:val="00A026FB"/>
    <w:rsid w:val="00A169CC"/>
    <w:rsid w:val="00A22445"/>
    <w:rsid w:val="00A33867"/>
    <w:rsid w:val="00A6204E"/>
    <w:rsid w:val="00A82346"/>
    <w:rsid w:val="00AC7784"/>
    <w:rsid w:val="00B002F4"/>
    <w:rsid w:val="00B01949"/>
    <w:rsid w:val="00B0516C"/>
    <w:rsid w:val="00B0695F"/>
    <w:rsid w:val="00B325B5"/>
    <w:rsid w:val="00B7311D"/>
    <w:rsid w:val="00BB4C17"/>
    <w:rsid w:val="00BD409D"/>
    <w:rsid w:val="00C0121C"/>
    <w:rsid w:val="00C11CFF"/>
    <w:rsid w:val="00C17553"/>
    <w:rsid w:val="00C37301"/>
    <w:rsid w:val="00C375F2"/>
    <w:rsid w:val="00C54E57"/>
    <w:rsid w:val="00C55879"/>
    <w:rsid w:val="00C812BB"/>
    <w:rsid w:val="00CB0B3A"/>
    <w:rsid w:val="00CB16FD"/>
    <w:rsid w:val="00CD5C1B"/>
    <w:rsid w:val="00CD7191"/>
    <w:rsid w:val="00CE335A"/>
    <w:rsid w:val="00CF5F15"/>
    <w:rsid w:val="00D0225A"/>
    <w:rsid w:val="00D378AB"/>
    <w:rsid w:val="00D440CB"/>
    <w:rsid w:val="00D55091"/>
    <w:rsid w:val="00D84399"/>
    <w:rsid w:val="00DA1A2A"/>
    <w:rsid w:val="00DB5E7B"/>
    <w:rsid w:val="00DC258A"/>
    <w:rsid w:val="00DD2D36"/>
    <w:rsid w:val="00E00691"/>
    <w:rsid w:val="00E03EFD"/>
    <w:rsid w:val="00E22C08"/>
    <w:rsid w:val="00E343CD"/>
    <w:rsid w:val="00E4603E"/>
    <w:rsid w:val="00E53D25"/>
    <w:rsid w:val="00E77BB6"/>
    <w:rsid w:val="00E871AA"/>
    <w:rsid w:val="00EA2429"/>
    <w:rsid w:val="00EB1068"/>
    <w:rsid w:val="00EB68A7"/>
    <w:rsid w:val="00F16F3A"/>
    <w:rsid w:val="00F27017"/>
    <w:rsid w:val="00F314D0"/>
    <w:rsid w:val="00F87A0E"/>
    <w:rsid w:val="00F94B4A"/>
    <w:rsid w:val="00FC003F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">
    <w:name w:val="Body Text"/>
    <w:basedOn w:val="a"/>
    <w:link w:val="af0"/>
    <w:rsid w:val="00900F3E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0">
    <w:name w:val="Основной текст Знак"/>
    <w:basedOn w:val="a0"/>
    <w:link w:val="af"/>
    <w:rsid w:val="00900F3E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900F3E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f1">
    <w:name w:val="footer"/>
    <w:basedOn w:val="a"/>
    <w:link w:val="af2"/>
    <w:uiPriority w:val="99"/>
    <w:unhideWhenUsed/>
    <w:rsid w:val="0090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00F3E"/>
  </w:style>
  <w:style w:type="character" w:styleId="af3">
    <w:name w:val="page number"/>
    <w:basedOn w:val="a0"/>
    <w:rsid w:val="00900F3E"/>
  </w:style>
  <w:style w:type="paragraph" w:styleId="af4">
    <w:name w:val="header"/>
    <w:basedOn w:val="a"/>
    <w:link w:val="af5"/>
    <w:uiPriority w:val="99"/>
    <w:unhideWhenUsed/>
    <w:rsid w:val="002E0E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2E0EB9"/>
  </w:style>
  <w:style w:type="table" w:styleId="af6">
    <w:name w:val="Table Grid"/>
    <w:basedOn w:val="a1"/>
    <w:uiPriority w:val="59"/>
    <w:rsid w:val="003946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A6F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5E3F07"/>
    <w:rPr>
      <w:color w:val="0000FF" w:themeColor="hyperlink"/>
      <w:u w:val="single"/>
    </w:rPr>
  </w:style>
  <w:style w:type="paragraph" w:styleId="a4">
    <w:name w:val="List Paragraph"/>
    <w:basedOn w:val="a"/>
    <w:qFormat/>
    <w:rsid w:val="00463C2B"/>
    <w:pPr>
      <w:ind w:left="720"/>
      <w:contextualSpacing/>
    </w:pPr>
  </w:style>
  <w:style w:type="paragraph" w:styleId="a5">
    <w:name w:val="Title"/>
    <w:basedOn w:val="a"/>
    <w:link w:val="a6"/>
    <w:qFormat/>
    <w:rsid w:val="008601D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8601D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7">
    <w:name w:val="annotation reference"/>
    <w:basedOn w:val="a0"/>
    <w:uiPriority w:val="99"/>
    <w:semiHidden/>
    <w:unhideWhenUsed/>
    <w:rsid w:val="00B7311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7311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7311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7311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7311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311D"/>
    <w:rPr>
      <w:rFonts w:ascii="Tahoma" w:hAnsi="Tahoma" w:cs="Tahoma"/>
      <w:sz w:val="16"/>
      <w:szCs w:val="16"/>
    </w:rPr>
  </w:style>
  <w:style w:type="paragraph" w:customStyle="1" w:styleId="ae">
    <w:name w:val="Название проектного документа"/>
    <w:basedOn w:val="a"/>
    <w:rsid w:val="0092548E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rsid w:val="00DB5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2F370-153A-4D02-9C7B-DA50C31DD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22</Pages>
  <Words>6992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Сергеевич Хабаров</dc:creator>
  <cp:lastModifiedBy>natasha</cp:lastModifiedBy>
  <cp:revision>9</cp:revision>
  <cp:lastPrinted>2020-01-13T12:47:00Z</cp:lastPrinted>
  <dcterms:created xsi:type="dcterms:W3CDTF">2025-11-25T08:34:00Z</dcterms:created>
  <dcterms:modified xsi:type="dcterms:W3CDTF">2026-01-12T09:09:00Z</dcterms:modified>
</cp:coreProperties>
</file>