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01" w:rsidRPr="00727901" w:rsidRDefault="00727901" w:rsidP="00727901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bookmarkStart w:id="0" w:name="_GoBack"/>
      <w:r w:rsidRPr="0072790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В Санкт-Петербурге и Ленинградской области число получателей надбавки по уходу </w:t>
      </w:r>
      <w:bookmarkEnd w:id="0"/>
      <w:r w:rsidRPr="0072790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среди пенсионеров старше 80 лет выросло на 230 тысяч человек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.</w:t>
      </w:r>
    </w:p>
    <w:p w:rsidR="00727901" w:rsidRPr="00727901" w:rsidRDefault="00727901" w:rsidP="00727901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72790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</w:p>
    <w:p w:rsidR="00727901" w:rsidRPr="00727901" w:rsidRDefault="00727901" w:rsidP="00727901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Это произошло благодаря новым правилам, которые действуют с начала 2025 года. Согласно им, для большинства жителей региона выплата в Отделении СФР по Санкт-Петербургу и Ленобласти теперь оформляется автоматически, а не по заявлению, как было ранее.</w:t>
      </w:r>
    </w:p>
    <w:p w:rsidR="00727901" w:rsidRPr="00727901" w:rsidRDefault="00727901" w:rsidP="00727901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Правом на получение средств по уходу пользуются пенсионеры, достигшие 80 лет, а также некоторые другие граждане, например, инвалиды первой группы. С этого года после вступивших в силу изменений соответствующую выплату им устанавливают автоматически, не требуя подачи заявления. По ранее действовавшему порядку, заявление должны были написать ухаживающие за пенсионером близкие или родственники. К заявлению они также прикладывали согласие пенсионера на осуществление ухода за ним.</w:t>
      </w:r>
    </w:p>
    <w:p w:rsidR="00727901" w:rsidRPr="00727901" w:rsidRDefault="00727901" w:rsidP="00727901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С 2025 года Отделение СФР по </w:t>
      </w:r>
      <w:proofErr w:type="spellStart"/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Санкту</w:t>
      </w:r>
      <w:proofErr w:type="spellEnd"/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-Петербургу и Ленинградской области </w:t>
      </w:r>
      <w:proofErr w:type="spellStart"/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проактивно</w:t>
      </w:r>
      <w:proofErr w:type="spellEnd"/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оформляет выплату в качестве надбавки к пенсии. Это происходит после того, как человек достиг 80-летнего возраста. Наличие </w:t>
      </w:r>
      <w:proofErr w:type="gramStart"/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ухаживающего</w:t>
      </w:r>
      <w:proofErr w:type="gramEnd"/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при этом теперь больше не требуется. За счет подобного порядка число обладателей выплаты по сравнению с прошлым годом выросло на порядок. </w:t>
      </w:r>
      <w:proofErr w:type="gramStart"/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На конец</w:t>
      </w:r>
      <w:proofErr w:type="gramEnd"/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2024-го надбавка была установлена 23 376 пенсионерам в возрасте 80 лет и старше, к июню текущего года их стало 256 541 человек.</w:t>
      </w:r>
    </w:p>
    <w:p w:rsidR="00727901" w:rsidRPr="00727901" w:rsidRDefault="00727901" w:rsidP="00727901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Помимо того, что выплату теперь получает больше людей, ее размер тоже стал выше. Предоставление сре</w:t>
      </w:r>
      <w:proofErr w:type="gramStart"/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дств в в</w:t>
      </w:r>
      <w:proofErr w:type="gramEnd"/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иде надбавки к пенсии вместо самостоятельной меры позволяет ежегодно индексировать выплату на тот же уровень, что и пенсии. Раньше </w:t>
      </w:r>
      <w:proofErr w:type="gramStart"/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ухаживающим</w:t>
      </w:r>
      <w:proofErr w:type="gramEnd"/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ежегодно предоставлялась одна и та же сумма, составлявшая 1,2 тыс. рублей. После прошедших в этом году индексаций пенсий в январе, феврале и апреле размер надбавки </w:t>
      </w:r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lastRenderedPageBreak/>
        <w:t>увеличился. В дальнейшем она продолжит расти с каждым новым повышением пенсионных выплат.</w:t>
      </w:r>
    </w:p>
    <w:p w:rsidR="00727901" w:rsidRPr="00727901" w:rsidRDefault="00727901" w:rsidP="00727901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Отметим, что предоставление выплат по уходу за нетрудоспособными людьми входит в госпрограмму социальной поддержки отдельных категорий россиян.</w:t>
      </w:r>
    </w:p>
    <w:p w:rsidR="00727901" w:rsidRDefault="00727901" w:rsidP="00727901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72790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Более подробная информация на сайте Отделения по СПб и ЛО: </w:t>
      </w:r>
      <w:hyperlink r:id="rId5" w:history="1">
        <w:r w:rsidRPr="00727901">
          <w:rPr>
            <w:rFonts w:ascii="Times New Roman" w:eastAsia="Arial Unicode MS" w:hAnsi="Times New Roman" w:cs="Arial Unicode MS"/>
            <w:color w:val="000000"/>
            <w:sz w:val="28"/>
            <w:szCs w:val="28"/>
            <w:u w:val="single"/>
            <w:lang w:eastAsia="ru-RU"/>
          </w:rPr>
          <w:t>https://sfr.gov.ru/branches/spb/</w:t>
        </w:r>
      </w:hyperlink>
    </w:p>
    <w:p w:rsidR="00727901" w:rsidRPr="00727901" w:rsidRDefault="00727901" w:rsidP="00727901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8B70C2" w:rsidRPr="00727901" w:rsidRDefault="00727901" w:rsidP="007279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901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8B70C2" w:rsidRPr="0072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01"/>
    <w:rsid w:val="00077AEC"/>
    <w:rsid w:val="00727901"/>
    <w:rsid w:val="008B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sp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2025-07-15T08:05:00Z</dcterms:created>
  <dcterms:modified xsi:type="dcterms:W3CDTF">2025-07-15T08:15:00Z</dcterms:modified>
</cp:coreProperties>
</file>